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C5" w:rsidRDefault="002E79C5" w:rsidP="004C23A9">
      <w:pPr>
        <w:spacing w:afterLines="50" w:after="156" w:line="500" w:lineRule="exact"/>
        <w:jc w:val="center"/>
        <w:rPr>
          <w:rFonts w:ascii="仿宋" w:eastAsia="仿宋" w:hAnsi="仿宋"/>
          <w:b/>
          <w:sz w:val="36"/>
          <w:szCs w:val="36"/>
        </w:rPr>
      </w:pPr>
      <w:r w:rsidRPr="00662BA4">
        <w:rPr>
          <w:rFonts w:ascii="仿宋" w:eastAsia="仿宋" w:hAnsi="仿宋" w:hint="eastAsia"/>
          <w:b/>
          <w:sz w:val="36"/>
          <w:szCs w:val="36"/>
        </w:rPr>
        <w:t>艺术教育</w:t>
      </w:r>
      <w:r w:rsidR="009E3D2D">
        <w:rPr>
          <w:rFonts w:ascii="仿宋" w:eastAsia="仿宋" w:hAnsi="仿宋" w:hint="eastAsia"/>
          <w:b/>
          <w:sz w:val="36"/>
          <w:szCs w:val="36"/>
        </w:rPr>
        <w:t>发展</w:t>
      </w:r>
      <w:r w:rsidRPr="00662BA4">
        <w:rPr>
          <w:rFonts w:ascii="仿宋" w:eastAsia="仿宋" w:hAnsi="仿宋" w:hint="eastAsia"/>
          <w:b/>
          <w:sz w:val="36"/>
          <w:szCs w:val="36"/>
        </w:rPr>
        <w:t>报告</w:t>
      </w:r>
    </w:p>
    <w:p w:rsidR="002E79C5" w:rsidRDefault="002E79C5" w:rsidP="004C23A9">
      <w:pPr>
        <w:spacing w:afterLines="50" w:after="156" w:line="500" w:lineRule="exact"/>
        <w:jc w:val="center"/>
        <w:rPr>
          <w:rFonts w:ascii="仿宋" w:eastAsia="仿宋" w:hAnsi="仿宋"/>
          <w:b/>
          <w:sz w:val="36"/>
          <w:szCs w:val="36"/>
        </w:rPr>
      </w:pPr>
    </w:p>
    <w:p w:rsidR="00BF430D" w:rsidRPr="00101069" w:rsidRDefault="002E79C5" w:rsidP="00007157">
      <w:pPr>
        <w:spacing w:line="500" w:lineRule="exact"/>
        <w:jc w:val="center"/>
        <w:rPr>
          <w:rFonts w:ascii="仿宋" w:eastAsia="仿宋" w:hAnsi="仿宋"/>
          <w:color w:val="000000" w:themeColor="text1"/>
          <w:sz w:val="28"/>
          <w:szCs w:val="28"/>
        </w:rPr>
      </w:pPr>
      <w:r>
        <w:rPr>
          <w:rFonts w:ascii="仿宋" w:eastAsia="仿宋" w:hAnsi="仿宋"/>
          <w:color w:val="000000"/>
          <w:kern w:val="0"/>
          <w:sz w:val="28"/>
          <w:szCs w:val="28"/>
        </w:rPr>
        <w:t xml:space="preserve"> </w:t>
      </w:r>
      <w:r w:rsidRPr="00E938E9">
        <w:rPr>
          <w:rFonts w:ascii="仿宋" w:eastAsia="仿宋" w:hAnsi="仿宋"/>
          <w:color w:val="000000"/>
          <w:kern w:val="0"/>
          <w:sz w:val="28"/>
          <w:szCs w:val="28"/>
        </w:rPr>
        <w:t xml:space="preserve"> </w:t>
      </w:r>
      <w:r w:rsidR="00E938E9">
        <w:rPr>
          <w:rFonts w:ascii="仿宋" w:eastAsia="仿宋" w:hAnsi="仿宋" w:hint="eastAsia"/>
          <w:color w:val="000000"/>
          <w:kern w:val="0"/>
          <w:sz w:val="28"/>
          <w:szCs w:val="28"/>
        </w:rPr>
        <w:t xml:space="preserve">  </w:t>
      </w:r>
      <w:r w:rsidR="00BF430D">
        <w:rPr>
          <w:rFonts w:ascii="仿宋" w:eastAsia="仿宋" w:hAnsi="仿宋"/>
          <w:sz w:val="28"/>
          <w:szCs w:val="28"/>
        </w:rPr>
        <w:t>2016</w:t>
      </w:r>
      <w:r w:rsidR="00E938E9" w:rsidRPr="00E938E9">
        <w:rPr>
          <w:rFonts w:ascii="仿宋" w:eastAsia="仿宋" w:hAnsi="仿宋"/>
          <w:sz w:val="28"/>
          <w:szCs w:val="28"/>
        </w:rPr>
        <w:t>年是学校“十三五”开局之年，</w:t>
      </w:r>
      <w:r w:rsidRPr="00E938E9">
        <w:rPr>
          <w:rFonts w:ascii="仿宋" w:eastAsia="仿宋" w:hAnsi="仿宋" w:hint="eastAsia"/>
          <w:color w:val="000000"/>
          <w:kern w:val="0"/>
          <w:sz w:val="28"/>
          <w:szCs w:val="28"/>
        </w:rPr>
        <w:t>艺术教育部</w:t>
      </w:r>
      <w:r w:rsidR="00BF430D" w:rsidRPr="00E938E9">
        <w:rPr>
          <w:rFonts w:ascii="仿宋" w:eastAsia="仿宋" w:hAnsi="仿宋" w:hint="eastAsia"/>
          <w:sz w:val="28"/>
          <w:szCs w:val="28"/>
        </w:rPr>
        <w:t>以巩固深化党的群众路线教育实践活动、“三严三实”专题教育成果为抓手，</w:t>
      </w:r>
      <w:r w:rsidRPr="00E938E9">
        <w:rPr>
          <w:rFonts w:ascii="仿宋" w:eastAsia="仿宋" w:hAnsi="仿宋" w:hint="eastAsia"/>
          <w:color w:val="000000"/>
          <w:kern w:val="0"/>
          <w:sz w:val="28"/>
          <w:szCs w:val="28"/>
        </w:rPr>
        <w:t>紧紧</w:t>
      </w:r>
      <w:r w:rsidRPr="00101069">
        <w:rPr>
          <w:rFonts w:ascii="仿宋" w:eastAsia="仿宋" w:hAnsi="仿宋" w:hint="eastAsia"/>
          <w:color w:val="000000" w:themeColor="text1"/>
          <w:kern w:val="0"/>
          <w:sz w:val="28"/>
          <w:szCs w:val="28"/>
        </w:rPr>
        <w:t>围绕</w:t>
      </w:r>
      <w:r w:rsidRPr="00101069">
        <w:rPr>
          <w:rFonts w:ascii="仿宋" w:eastAsia="仿宋" w:hAnsi="仿宋" w:hint="eastAsia"/>
          <w:color w:val="000000" w:themeColor="text1"/>
          <w:sz w:val="28"/>
          <w:szCs w:val="28"/>
        </w:rPr>
        <w:t>学校年度工作要点</w:t>
      </w:r>
      <w:r w:rsidR="00E938E9" w:rsidRPr="00101069">
        <w:rPr>
          <w:rFonts w:ascii="仿宋" w:eastAsia="仿宋" w:hAnsi="仿宋" w:hint="eastAsia"/>
          <w:color w:val="000000" w:themeColor="text1"/>
          <w:sz w:val="28"/>
          <w:szCs w:val="28"/>
        </w:rPr>
        <w:t>，紧密结合“</w:t>
      </w:r>
      <w:r w:rsidR="00E938E9" w:rsidRPr="00101069">
        <w:rPr>
          <w:rFonts w:ascii="仿宋" w:eastAsia="仿宋" w:hAnsi="仿宋"/>
          <w:color w:val="000000" w:themeColor="text1"/>
          <w:sz w:val="28"/>
          <w:szCs w:val="28"/>
        </w:rPr>
        <w:t>两学一做</w:t>
      </w:r>
      <w:r w:rsidR="00E938E9" w:rsidRPr="00101069">
        <w:rPr>
          <w:rFonts w:ascii="仿宋" w:eastAsia="仿宋" w:hAnsi="仿宋" w:hint="eastAsia"/>
          <w:color w:val="000000" w:themeColor="text1"/>
          <w:sz w:val="28"/>
          <w:szCs w:val="28"/>
        </w:rPr>
        <w:t>”学习教育活动</w:t>
      </w:r>
      <w:r w:rsidR="00BF430D" w:rsidRPr="00101069">
        <w:rPr>
          <w:rFonts w:ascii="仿宋" w:eastAsia="仿宋" w:hAnsi="仿宋" w:hint="eastAsia"/>
          <w:color w:val="000000" w:themeColor="text1"/>
          <w:sz w:val="28"/>
          <w:szCs w:val="28"/>
        </w:rPr>
        <w:t>和</w:t>
      </w:r>
      <w:r w:rsidR="00E938E9" w:rsidRPr="00101069">
        <w:rPr>
          <w:rFonts w:ascii="仿宋" w:eastAsia="仿宋" w:hAnsi="仿宋" w:hint="eastAsia"/>
          <w:color w:val="000000" w:themeColor="text1"/>
          <w:sz w:val="28"/>
          <w:szCs w:val="28"/>
        </w:rPr>
        <w:t>部门</w:t>
      </w:r>
    </w:p>
    <w:p w:rsidR="00E938E9" w:rsidRPr="00101069" w:rsidRDefault="00E938E9" w:rsidP="00007157">
      <w:pPr>
        <w:spacing w:line="500" w:lineRule="exact"/>
        <w:rPr>
          <w:rFonts w:ascii="仿宋" w:eastAsia="仿宋" w:hAnsi="仿宋"/>
          <w:color w:val="000000" w:themeColor="text1"/>
          <w:kern w:val="0"/>
          <w:sz w:val="28"/>
          <w:szCs w:val="28"/>
        </w:rPr>
      </w:pPr>
      <w:r w:rsidRPr="00101069">
        <w:rPr>
          <w:rFonts w:ascii="仿宋" w:eastAsia="仿宋" w:hAnsi="仿宋" w:hint="eastAsia"/>
          <w:color w:val="000000" w:themeColor="text1"/>
          <w:sz w:val="28"/>
          <w:szCs w:val="28"/>
        </w:rPr>
        <w:t>工作实际，</w:t>
      </w:r>
      <w:r w:rsidRPr="00101069">
        <w:rPr>
          <w:rFonts w:ascii="仿宋" w:eastAsia="仿宋" w:hAnsi="仿宋" w:hint="eastAsia"/>
          <w:color w:val="000000" w:themeColor="text1"/>
          <w:kern w:val="0"/>
          <w:sz w:val="28"/>
          <w:szCs w:val="28"/>
        </w:rPr>
        <w:t>以加强公共艺术课程建设、提高艺术实践教学质量为主线，以促进学生综合素质提高、活跃校园文化氛围为目标，积极开展了各项工作，现做如下</w:t>
      </w:r>
      <w:r w:rsidRPr="00101069">
        <w:rPr>
          <w:rFonts w:ascii="仿宋" w:eastAsia="仿宋" w:hAnsi="仿宋" w:hint="eastAsia"/>
          <w:color w:val="000000" w:themeColor="text1"/>
          <w:sz w:val="28"/>
          <w:szCs w:val="28"/>
        </w:rPr>
        <w:t>自评报告</w:t>
      </w:r>
      <w:r w:rsidRPr="00101069">
        <w:rPr>
          <w:rFonts w:ascii="仿宋" w:eastAsia="仿宋" w:hAnsi="仿宋"/>
          <w:color w:val="000000" w:themeColor="text1"/>
          <w:sz w:val="28"/>
          <w:szCs w:val="28"/>
        </w:rPr>
        <w:t>:</w:t>
      </w:r>
    </w:p>
    <w:p w:rsidR="002E79C5" w:rsidRPr="00101069" w:rsidRDefault="002E79C5" w:rsidP="00007157">
      <w:pPr>
        <w:spacing w:line="500" w:lineRule="exact"/>
        <w:rPr>
          <w:rFonts w:ascii="仿宋" w:eastAsia="仿宋" w:hAnsi="仿宋"/>
          <w:b/>
          <w:color w:val="000000" w:themeColor="text1"/>
          <w:sz w:val="28"/>
          <w:szCs w:val="28"/>
        </w:rPr>
      </w:pPr>
      <w:r w:rsidRPr="00101069">
        <w:rPr>
          <w:rFonts w:ascii="仿宋" w:eastAsia="仿宋" w:hAnsi="仿宋" w:hint="eastAsia"/>
          <w:b/>
          <w:color w:val="000000" w:themeColor="text1"/>
          <w:sz w:val="28"/>
          <w:szCs w:val="28"/>
        </w:rPr>
        <w:t>一、执行力</w:t>
      </w:r>
    </w:p>
    <w:p w:rsidR="002E79C5" w:rsidRDefault="002E79C5" w:rsidP="00007157">
      <w:pPr>
        <w:spacing w:line="500" w:lineRule="exact"/>
        <w:ind w:firstLineChars="200" w:firstLine="560"/>
        <w:rPr>
          <w:rFonts w:ascii="仿宋" w:eastAsia="仿宋" w:hAnsi="仿宋"/>
          <w:color w:val="000000"/>
          <w:sz w:val="28"/>
          <w:szCs w:val="28"/>
        </w:rPr>
      </w:pPr>
      <w:r w:rsidRPr="00F6187B">
        <w:rPr>
          <w:rFonts w:ascii="仿宋" w:eastAsia="仿宋" w:hAnsi="仿宋" w:hint="eastAsia"/>
          <w:color w:val="000000"/>
          <w:sz w:val="28"/>
          <w:szCs w:val="28"/>
        </w:rPr>
        <w:t>根据学校</w:t>
      </w:r>
      <w:r w:rsidRPr="00F6187B">
        <w:rPr>
          <w:rFonts w:ascii="仿宋" w:eastAsia="仿宋" w:hAnsi="仿宋"/>
          <w:color w:val="000000"/>
          <w:sz w:val="28"/>
          <w:szCs w:val="28"/>
        </w:rPr>
        <w:t>201</w:t>
      </w:r>
      <w:r w:rsidR="004C33F1">
        <w:rPr>
          <w:rFonts w:ascii="仿宋" w:eastAsia="仿宋" w:hAnsi="仿宋" w:hint="eastAsia"/>
          <w:color w:val="000000"/>
          <w:sz w:val="28"/>
          <w:szCs w:val="28"/>
        </w:rPr>
        <w:t>6</w:t>
      </w:r>
      <w:r w:rsidRPr="00F6187B">
        <w:rPr>
          <w:rFonts w:ascii="仿宋" w:eastAsia="仿宋" w:hAnsi="仿宋" w:hint="eastAsia"/>
          <w:color w:val="000000"/>
          <w:sz w:val="28"/>
          <w:szCs w:val="28"/>
        </w:rPr>
        <w:t>年工作</w:t>
      </w:r>
      <w:r w:rsidR="004C33F1">
        <w:rPr>
          <w:rFonts w:ascii="仿宋" w:eastAsia="仿宋" w:hAnsi="仿宋" w:hint="eastAsia"/>
          <w:color w:val="000000"/>
          <w:sz w:val="28"/>
          <w:szCs w:val="28"/>
        </w:rPr>
        <w:t>要点</w:t>
      </w:r>
      <w:r w:rsidRPr="00F6187B">
        <w:rPr>
          <w:rFonts w:ascii="仿宋" w:eastAsia="仿宋" w:hAnsi="仿宋" w:hint="eastAsia"/>
          <w:color w:val="000000"/>
          <w:sz w:val="28"/>
          <w:szCs w:val="28"/>
        </w:rPr>
        <w:t>，结合部门工作实际，认真完成学校安排部署的各项工作任务和相关工作，有效推进了校园文化建设，丰富了校园文化生活，为营造浓郁的校园文化氛围做出了应有的贡献。</w:t>
      </w:r>
      <w:r>
        <w:rPr>
          <w:rFonts w:ascii="仿宋" w:eastAsia="仿宋" w:hAnsi="仿宋"/>
          <w:color w:val="000000"/>
          <w:sz w:val="28"/>
          <w:szCs w:val="28"/>
        </w:rPr>
        <w:t xml:space="preserve">   </w:t>
      </w:r>
    </w:p>
    <w:p w:rsidR="002E79C5" w:rsidRPr="00C42665" w:rsidRDefault="002E79C5" w:rsidP="00007157">
      <w:pPr>
        <w:spacing w:line="500" w:lineRule="exact"/>
        <w:ind w:firstLineChars="200" w:firstLine="560"/>
        <w:rPr>
          <w:rFonts w:ascii="仿宋" w:eastAsia="仿宋" w:hAnsi="仿宋"/>
          <w:color w:val="000000"/>
          <w:sz w:val="28"/>
          <w:szCs w:val="28"/>
        </w:rPr>
      </w:pPr>
      <w:r w:rsidRPr="0030414F">
        <w:rPr>
          <w:rFonts w:ascii="仿宋" w:eastAsia="仿宋" w:hAnsi="仿宋" w:hint="eastAsia"/>
          <w:color w:val="000000"/>
          <w:sz w:val="28"/>
          <w:szCs w:val="28"/>
        </w:rPr>
        <w:t>本年度先后组织策划完成了</w:t>
      </w:r>
      <w:r w:rsidR="0030414F" w:rsidRPr="0030414F">
        <w:rPr>
          <w:rFonts w:ascii="仿宋" w:eastAsia="仿宋" w:hAnsi="仿宋" w:hint="eastAsia"/>
          <w:bCs/>
          <w:color w:val="000000" w:themeColor="text1"/>
          <w:sz w:val="28"/>
          <w:szCs w:val="28"/>
        </w:rPr>
        <w:t>“普遍的音乐”南京审计大学2016新春音乐会、</w:t>
      </w:r>
      <w:r w:rsidRPr="0030414F">
        <w:rPr>
          <w:rFonts w:ascii="仿宋" w:eastAsia="仿宋" w:hAnsi="仿宋" w:hint="eastAsia"/>
          <w:color w:val="000000"/>
          <w:sz w:val="28"/>
          <w:szCs w:val="28"/>
        </w:rPr>
        <w:t>高雅艺术进校园系列文艺演出活动、</w:t>
      </w:r>
      <w:r w:rsidR="0030414F" w:rsidRPr="0030414F">
        <w:rPr>
          <w:rFonts w:ascii="仿宋" w:eastAsia="仿宋" w:hAnsi="仿宋" w:hint="eastAsia"/>
          <w:sz w:val="28"/>
          <w:szCs w:val="28"/>
        </w:rPr>
        <w:t>“庆峥嵘三</w:t>
      </w:r>
      <w:proofErr w:type="gramStart"/>
      <w:r w:rsidR="0030414F" w:rsidRPr="0030414F">
        <w:rPr>
          <w:rFonts w:ascii="仿宋" w:eastAsia="仿宋" w:hAnsi="仿宋" w:hint="eastAsia"/>
          <w:sz w:val="28"/>
          <w:szCs w:val="28"/>
        </w:rPr>
        <w:t>秩</w:t>
      </w:r>
      <w:proofErr w:type="gramEnd"/>
      <w:r w:rsidR="0030414F" w:rsidRPr="0030414F">
        <w:rPr>
          <w:rFonts w:ascii="仿宋" w:eastAsia="仿宋" w:hAnsi="仿宋" w:hint="eastAsia"/>
          <w:sz w:val="28"/>
          <w:szCs w:val="28"/>
        </w:rPr>
        <w:t>，迎繁彩未来”——师生校友共庆母校更名大学联谊会</w:t>
      </w:r>
      <w:r w:rsidR="0030414F">
        <w:rPr>
          <w:rFonts w:ascii="仿宋" w:eastAsia="仿宋" w:hAnsi="仿宋" w:hint="eastAsia"/>
          <w:sz w:val="28"/>
          <w:szCs w:val="28"/>
        </w:rPr>
        <w:t>、</w:t>
      </w:r>
      <w:r w:rsidR="0030414F" w:rsidRPr="0030414F">
        <w:rPr>
          <w:rFonts w:ascii="仿宋" w:eastAsia="仿宋" w:hAnsi="仿宋" w:hint="eastAsia"/>
          <w:color w:val="000000"/>
          <w:sz w:val="28"/>
          <w:szCs w:val="28"/>
        </w:rPr>
        <w:t>大学生艺术团专场汇报演出、</w:t>
      </w:r>
      <w:r w:rsidRPr="0030414F">
        <w:rPr>
          <w:rFonts w:ascii="仿宋" w:eastAsia="仿宋" w:hAnsi="仿宋" w:hint="eastAsia"/>
          <w:bCs/>
          <w:color w:val="000000"/>
          <w:sz w:val="28"/>
          <w:szCs w:val="28"/>
        </w:rPr>
        <w:t>第</w:t>
      </w:r>
      <w:r w:rsidR="00D14D57" w:rsidRPr="0030414F">
        <w:rPr>
          <w:rFonts w:ascii="仿宋" w:eastAsia="仿宋" w:hAnsi="仿宋" w:hint="eastAsia"/>
          <w:bCs/>
          <w:color w:val="000000"/>
          <w:sz w:val="28"/>
          <w:szCs w:val="28"/>
        </w:rPr>
        <w:t>十</w:t>
      </w:r>
      <w:r w:rsidRPr="0030414F">
        <w:rPr>
          <w:rFonts w:ascii="仿宋" w:eastAsia="仿宋" w:hAnsi="仿宋" w:hint="eastAsia"/>
          <w:bCs/>
          <w:color w:val="000000"/>
          <w:sz w:val="28"/>
          <w:szCs w:val="28"/>
        </w:rPr>
        <w:t>届“</w:t>
      </w:r>
      <w:r w:rsidRPr="0030414F">
        <w:rPr>
          <w:rFonts w:ascii="仿宋" w:eastAsia="仿宋" w:hAnsi="仿宋" w:hint="eastAsia"/>
          <w:bCs/>
          <w:color w:val="000000" w:themeColor="text1"/>
          <w:sz w:val="28"/>
          <w:szCs w:val="28"/>
        </w:rPr>
        <w:t>秋之润”</w:t>
      </w:r>
      <w:r w:rsidRPr="0030414F">
        <w:rPr>
          <w:rFonts w:ascii="仿宋" w:eastAsia="仿宋" w:hAnsi="仿宋" w:hint="eastAsia"/>
          <w:color w:val="000000" w:themeColor="text1"/>
          <w:sz w:val="28"/>
          <w:szCs w:val="28"/>
        </w:rPr>
        <w:t>校园合唱节、</w:t>
      </w:r>
      <w:r w:rsidR="00D14D57" w:rsidRPr="0030414F">
        <w:rPr>
          <w:rFonts w:ascii="仿宋" w:eastAsia="仿宋" w:hAnsi="仿宋" w:hint="eastAsia"/>
          <w:color w:val="000000" w:themeColor="text1"/>
          <w:sz w:val="28"/>
          <w:szCs w:val="28"/>
        </w:rPr>
        <w:t>亚历山大室内乐团公益</w:t>
      </w:r>
      <w:r w:rsidR="00D14D57" w:rsidRPr="00400F0F">
        <w:rPr>
          <w:rFonts w:ascii="仿宋" w:eastAsia="仿宋" w:hAnsi="仿宋" w:hint="eastAsia"/>
          <w:color w:val="000000" w:themeColor="text1"/>
          <w:sz w:val="28"/>
          <w:szCs w:val="28"/>
        </w:rPr>
        <w:t>巡演暨南京审计大学2017年新年音乐会</w:t>
      </w:r>
      <w:r w:rsidR="0030414F" w:rsidRPr="00400F0F">
        <w:rPr>
          <w:rFonts w:ascii="仿宋" w:eastAsia="仿宋" w:hAnsi="仿宋" w:hint="eastAsia"/>
          <w:color w:val="000000" w:themeColor="text1"/>
          <w:sz w:val="28"/>
          <w:szCs w:val="28"/>
        </w:rPr>
        <w:t>、</w:t>
      </w:r>
      <w:r w:rsidR="00815692" w:rsidRPr="00400F0F">
        <w:rPr>
          <w:rFonts w:ascii="仿宋" w:eastAsia="仿宋" w:hAnsi="仿宋" w:hint="eastAsia"/>
          <w:color w:val="000000" w:themeColor="text1"/>
          <w:sz w:val="28"/>
          <w:szCs w:val="28"/>
        </w:rPr>
        <w:t>“永远跟党走”——南京审计大学纪念红军长征胜利80周年书画作品展</w:t>
      </w:r>
      <w:r w:rsidRPr="00400F0F">
        <w:rPr>
          <w:rFonts w:ascii="仿宋" w:eastAsia="仿宋" w:hAnsi="仿宋" w:hint="eastAsia"/>
          <w:color w:val="000000" w:themeColor="text1"/>
          <w:sz w:val="28"/>
          <w:szCs w:val="28"/>
        </w:rPr>
        <w:t>等各类文艺演出（展览）共</w:t>
      </w:r>
      <w:r w:rsidR="00400F0F" w:rsidRPr="00400F0F">
        <w:rPr>
          <w:rFonts w:ascii="仿宋" w:eastAsia="仿宋" w:hAnsi="仿宋" w:hint="eastAsia"/>
          <w:color w:val="000000" w:themeColor="text1"/>
          <w:sz w:val="28"/>
          <w:szCs w:val="28"/>
        </w:rPr>
        <w:t>15</w:t>
      </w:r>
      <w:r w:rsidRPr="00400F0F">
        <w:rPr>
          <w:rFonts w:ascii="仿宋" w:eastAsia="仿宋" w:hAnsi="仿宋" w:hint="eastAsia"/>
          <w:color w:val="000000" w:themeColor="text1"/>
          <w:sz w:val="28"/>
          <w:szCs w:val="28"/>
        </w:rPr>
        <w:t>场，节目形式多样，内涵丰富，具有一定的创新性（详见下表）。演出活动结束后，积极向学校官方微信、新闻网等投稿，展示了学校艺术教育的成果，扩大了学校艺术教育的影响。</w:t>
      </w:r>
    </w:p>
    <w:p w:rsidR="002E79C5" w:rsidRPr="0082330E" w:rsidRDefault="002E79C5" w:rsidP="00007157">
      <w:pPr>
        <w:spacing w:line="500" w:lineRule="exact"/>
        <w:jc w:val="center"/>
        <w:rPr>
          <w:rFonts w:ascii="仿宋" w:eastAsia="仿宋" w:hAnsi="仿宋"/>
          <w:b/>
          <w:sz w:val="28"/>
          <w:szCs w:val="28"/>
        </w:rPr>
      </w:pPr>
      <w:r w:rsidRPr="0082330E">
        <w:rPr>
          <w:rFonts w:ascii="仿宋" w:eastAsia="仿宋" w:hAnsi="仿宋"/>
          <w:b/>
          <w:sz w:val="28"/>
          <w:szCs w:val="28"/>
        </w:rPr>
        <w:t>201</w:t>
      </w:r>
      <w:r w:rsidR="006C4C50">
        <w:rPr>
          <w:rFonts w:ascii="仿宋" w:eastAsia="仿宋" w:hAnsi="仿宋" w:hint="eastAsia"/>
          <w:b/>
          <w:sz w:val="28"/>
          <w:szCs w:val="28"/>
        </w:rPr>
        <w:t>6</w:t>
      </w:r>
      <w:r w:rsidRPr="0082330E">
        <w:rPr>
          <w:rFonts w:ascii="仿宋" w:eastAsia="仿宋" w:hAnsi="仿宋" w:hint="eastAsia"/>
          <w:b/>
          <w:sz w:val="28"/>
          <w:szCs w:val="28"/>
        </w:rPr>
        <w:t>年艺术教育部演出</w:t>
      </w:r>
      <w:r>
        <w:rPr>
          <w:rFonts w:ascii="仿宋" w:eastAsia="仿宋" w:hAnsi="仿宋" w:hint="eastAsia"/>
          <w:b/>
          <w:sz w:val="28"/>
          <w:szCs w:val="28"/>
        </w:rPr>
        <w:t>（展览）</w:t>
      </w:r>
      <w:r w:rsidRPr="0082330E">
        <w:rPr>
          <w:rFonts w:ascii="仿宋" w:eastAsia="仿宋" w:hAnsi="仿宋" w:hint="eastAsia"/>
          <w:b/>
          <w:sz w:val="28"/>
          <w:szCs w:val="28"/>
        </w:rPr>
        <w:t>活动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tblGrid>
      <w:tr w:rsidR="002E79C5" w:rsidTr="002163AA">
        <w:tc>
          <w:tcPr>
            <w:tcW w:w="828" w:type="dxa"/>
          </w:tcPr>
          <w:p w:rsidR="002E79C5" w:rsidRPr="00A408BF" w:rsidRDefault="002E79C5" w:rsidP="00007157">
            <w:pPr>
              <w:spacing w:line="500" w:lineRule="exact"/>
              <w:jc w:val="center"/>
              <w:rPr>
                <w:rFonts w:ascii="仿宋" w:eastAsia="仿宋" w:hAnsi="仿宋"/>
                <w:b/>
                <w:sz w:val="28"/>
                <w:szCs w:val="28"/>
              </w:rPr>
            </w:pPr>
            <w:r w:rsidRPr="00A408BF">
              <w:rPr>
                <w:rFonts w:ascii="仿宋" w:eastAsia="仿宋" w:hAnsi="仿宋" w:hint="eastAsia"/>
                <w:b/>
                <w:sz w:val="28"/>
                <w:szCs w:val="28"/>
              </w:rPr>
              <w:t>序号</w:t>
            </w:r>
          </w:p>
        </w:tc>
        <w:tc>
          <w:tcPr>
            <w:tcW w:w="8352" w:type="dxa"/>
          </w:tcPr>
          <w:p w:rsidR="002E79C5" w:rsidRPr="00A408BF" w:rsidRDefault="002E79C5" w:rsidP="00007157">
            <w:pPr>
              <w:spacing w:line="500" w:lineRule="exact"/>
              <w:jc w:val="center"/>
              <w:rPr>
                <w:rFonts w:ascii="仿宋" w:eastAsia="仿宋" w:hAnsi="仿宋"/>
                <w:b/>
                <w:sz w:val="28"/>
                <w:szCs w:val="28"/>
              </w:rPr>
            </w:pPr>
            <w:r w:rsidRPr="00A408BF">
              <w:rPr>
                <w:rFonts w:ascii="仿宋" w:eastAsia="仿宋" w:hAnsi="仿宋" w:hint="eastAsia"/>
                <w:b/>
                <w:sz w:val="28"/>
                <w:szCs w:val="28"/>
              </w:rPr>
              <w:t>演出活动</w:t>
            </w:r>
          </w:p>
        </w:tc>
      </w:tr>
      <w:tr w:rsidR="002E79C5" w:rsidTr="0069391E">
        <w:trPr>
          <w:trHeight w:val="279"/>
        </w:trPr>
        <w:tc>
          <w:tcPr>
            <w:tcW w:w="828" w:type="dxa"/>
            <w:vAlign w:val="center"/>
          </w:tcPr>
          <w:p w:rsidR="002E79C5" w:rsidRPr="00A408BF" w:rsidRDefault="002E79C5"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1</w:t>
            </w:r>
          </w:p>
        </w:tc>
        <w:tc>
          <w:tcPr>
            <w:tcW w:w="8352" w:type="dxa"/>
            <w:vAlign w:val="center"/>
          </w:tcPr>
          <w:p w:rsidR="002E79C5" w:rsidRPr="00A408BF" w:rsidRDefault="006C4C50" w:rsidP="00007157">
            <w:pPr>
              <w:spacing w:line="500" w:lineRule="exact"/>
              <w:rPr>
                <w:rFonts w:ascii="仿宋" w:eastAsia="仿宋" w:hAnsi="仿宋"/>
                <w:color w:val="000000"/>
                <w:sz w:val="28"/>
                <w:szCs w:val="28"/>
              </w:rPr>
            </w:pPr>
            <w:r w:rsidRPr="00A408BF">
              <w:rPr>
                <w:rFonts w:ascii="仿宋" w:eastAsia="仿宋" w:hAnsi="仿宋" w:hint="eastAsia"/>
                <w:bCs/>
                <w:color w:val="000000" w:themeColor="text1"/>
                <w:sz w:val="28"/>
                <w:szCs w:val="28"/>
              </w:rPr>
              <w:t>“普遍的音乐”南京审计大学2016新春音乐会</w:t>
            </w:r>
          </w:p>
        </w:tc>
      </w:tr>
      <w:tr w:rsidR="00FE7399" w:rsidTr="00A408BF">
        <w:trPr>
          <w:trHeight w:val="410"/>
        </w:trPr>
        <w:tc>
          <w:tcPr>
            <w:tcW w:w="828" w:type="dxa"/>
            <w:vAlign w:val="center"/>
          </w:tcPr>
          <w:p w:rsidR="00FE7399" w:rsidRPr="00A408BF" w:rsidRDefault="00FE7399"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2</w:t>
            </w:r>
          </w:p>
        </w:tc>
        <w:tc>
          <w:tcPr>
            <w:tcW w:w="8352" w:type="dxa"/>
            <w:vAlign w:val="center"/>
          </w:tcPr>
          <w:p w:rsidR="00FE7399" w:rsidRPr="00A408BF" w:rsidRDefault="00FE7399" w:rsidP="00007157">
            <w:pPr>
              <w:spacing w:line="500" w:lineRule="exact"/>
              <w:rPr>
                <w:rFonts w:ascii="仿宋" w:eastAsia="仿宋" w:hAnsi="仿宋"/>
                <w:bCs/>
                <w:color w:val="000000" w:themeColor="text1"/>
                <w:sz w:val="28"/>
                <w:szCs w:val="28"/>
              </w:rPr>
            </w:pPr>
            <w:r w:rsidRPr="00A408BF">
              <w:rPr>
                <w:rFonts w:ascii="仿宋" w:eastAsia="仿宋" w:hAnsi="仿宋" w:hint="eastAsia"/>
                <w:bCs/>
                <w:color w:val="000000" w:themeColor="text1"/>
                <w:sz w:val="28"/>
                <w:szCs w:val="28"/>
              </w:rPr>
              <w:t>蒋鉴书画作品展</w:t>
            </w:r>
          </w:p>
        </w:tc>
      </w:tr>
      <w:tr w:rsidR="00FE7399" w:rsidTr="002163AA">
        <w:tc>
          <w:tcPr>
            <w:tcW w:w="828" w:type="dxa"/>
            <w:vAlign w:val="center"/>
          </w:tcPr>
          <w:p w:rsidR="00FE7399" w:rsidRPr="00A408BF" w:rsidRDefault="00FE7399"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3</w:t>
            </w:r>
          </w:p>
        </w:tc>
        <w:tc>
          <w:tcPr>
            <w:tcW w:w="8352" w:type="dxa"/>
            <w:vAlign w:val="center"/>
          </w:tcPr>
          <w:p w:rsidR="00FE7399" w:rsidRPr="00A408BF" w:rsidRDefault="00FE7399" w:rsidP="00007157">
            <w:pPr>
              <w:spacing w:line="500" w:lineRule="exact"/>
              <w:rPr>
                <w:rFonts w:ascii="仿宋" w:eastAsia="仿宋" w:hAnsi="仿宋"/>
                <w:bCs/>
                <w:color w:val="000000" w:themeColor="text1"/>
                <w:sz w:val="28"/>
                <w:szCs w:val="28"/>
              </w:rPr>
            </w:pPr>
            <w:r w:rsidRPr="00A408BF">
              <w:rPr>
                <w:rFonts w:ascii="仿宋" w:eastAsia="仿宋" w:hAnsi="仿宋" w:hint="eastAsia"/>
                <w:color w:val="000000"/>
                <w:sz w:val="28"/>
                <w:szCs w:val="28"/>
              </w:rPr>
              <w:t>“润泽之春”学生书画展</w:t>
            </w:r>
          </w:p>
        </w:tc>
      </w:tr>
      <w:tr w:rsidR="00FE7399" w:rsidTr="002163AA">
        <w:tc>
          <w:tcPr>
            <w:tcW w:w="828" w:type="dxa"/>
            <w:vAlign w:val="center"/>
          </w:tcPr>
          <w:p w:rsidR="00FE7399" w:rsidRPr="00A408BF" w:rsidRDefault="00FE7399"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4</w:t>
            </w:r>
          </w:p>
        </w:tc>
        <w:tc>
          <w:tcPr>
            <w:tcW w:w="8352" w:type="dxa"/>
            <w:vAlign w:val="center"/>
          </w:tcPr>
          <w:p w:rsidR="00FE7399" w:rsidRPr="00A408BF" w:rsidRDefault="00FE7399" w:rsidP="00007157">
            <w:pPr>
              <w:spacing w:line="500" w:lineRule="exact"/>
              <w:rPr>
                <w:rFonts w:ascii="仿宋" w:eastAsia="仿宋" w:hAnsi="仿宋"/>
                <w:bCs/>
                <w:color w:val="000000" w:themeColor="text1"/>
                <w:sz w:val="28"/>
                <w:szCs w:val="28"/>
              </w:rPr>
            </w:pPr>
            <w:r w:rsidRPr="00A408BF">
              <w:rPr>
                <w:rFonts w:ascii="仿宋" w:eastAsia="仿宋" w:hAnsi="仿宋" w:hint="eastAsia"/>
                <w:sz w:val="28"/>
                <w:szCs w:val="28"/>
              </w:rPr>
              <w:t>南京审计大学大学生艺术团街舞专场演出</w:t>
            </w:r>
          </w:p>
        </w:tc>
      </w:tr>
      <w:tr w:rsidR="00FE7399" w:rsidTr="002163AA">
        <w:tc>
          <w:tcPr>
            <w:tcW w:w="828" w:type="dxa"/>
            <w:vAlign w:val="center"/>
          </w:tcPr>
          <w:p w:rsidR="00FE7399" w:rsidRPr="00A408BF" w:rsidRDefault="00FE7399"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lastRenderedPageBreak/>
              <w:t>5</w:t>
            </w:r>
          </w:p>
        </w:tc>
        <w:tc>
          <w:tcPr>
            <w:tcW w:w="8352" w:type="dxa"/>
            <w:vAlign w:val="center"/>
          </w:tcPr>
          <w:p w:rsidR="00FE7399" w:rsidRPr="00A408BF" w:rsidRDefault="00FE7399" w:rsidP="00007157">
            <w:pPr>
              <w:widowControl/>
              <w:spacing w:line="500" w:lineRule="exact"/>
              <w:jc w:val="left"/>
              <w:rPr>
                <w:rFonts w:ascii="仿宋" w:eastAsia="仿宋" w:hAnsi="仿宋" w:cs="宋体"/>
                <w:kern w:val="0"/>
                <w:sz w:val="28"/>
                <w:szCs w:val="28"/>
              </w:rPr>
            </w:pPr>
            <w:r w:rsidRPr="00A408BF">
              <w:rPr>
                <w:rFonts w:ascii="仿宋" w:eastAsia="仿宋" w:hAnsi="仿宋" w:cs="宋体"/>
                <w:kern w:val="0"/>
                <w:sz w:val="28"/>
                <w:szCs w:val="28"/>
              </w:rPr>
              <w:t>2016江苏省高雅艺术进校园——南京民族乐团走进南京审计大学</w:t>
            </w:r>
          </w:p>
        </w:tc>
      </w:tr>
      <w:tr w:rsidR="00FE7399" w:rsidTr="002163AA">
        <w:tc>
          <w:tcPr>
            <w:tcW w:w="828" w:type="dxa"/>
            <w:vAlign w:val="center"/>
          </w:tcPr>
          <w:p w:rsidR="00FE7399" w:rsidRPr="00A408BF" w:rsidRDefault="00FE7399"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6</w:t>
            </w:r>
          </w:p>
        </w:tc>
        <w:tc>
          <w:tcPr>
            <w:tcW w:w="8352" w:type="dxa"/>
            <w:vAlign w:val="center"/>
          </w:tcPr>
          <w:p w:rsidR="00FE7399" w:rsidRPr="00A408BF" w:rsidRDefault="000433D0" w:rsidP="00007157">
            <w:pPr>
              <w:spacing w:line="500" w:lineRule="exact"/>
              <w:rPr>
                <w:rFonts w:ascii="仿宋" w:eastAsia="仿宋" w:hAnsi="仿宋"/>
                <w:sz w:val="28"/>
                <w:szCs w:val="28"/>
              </w:rPr>
            </w:pPr>
            <w:r w:rsidRPr="00A408BF">
              <w:rPr>
                <w:rFonts w:ascii="仿宋" w:eastAsia="仿宋" w:hAnsi="仿宋" w:hint="eastAsia"/>
                <w:sz w:val="28"/>
                <w:szCs w:val="28"/>
              </w:rPr>
              <w:t>南京审计大学</w:t>
            </w:r>
            <w:r>
              <w:rPr>
                <w:rFonts w:ascii="仿宋" w:eastAsia="仿宋" w:hAnsi="仿宋" w:hint="eastAsia"/>
                <w:sz w:val="28"/>
                <w:szCs w:val="28"/>
              </w:rPr>
              <w:t>首届师生摄影艺术作品展</w:t>
            </w:r>
            <w:r w:rsidR="00FE7399" w:rsidRPr="00A408BF">
              <w:rPr>
                <w:rFonts w:ascii="仿宋" w:eastAsia="仿宋" w:hAnsi="仿宋" w:hint="eastAsia"/>
                <w:sz w:val="28"/>
                <w:szCs w:val="28"/>
              </w:rPr>
              <w:t xml:space="preserve"> </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7</w:t>
            </w:r>
          </w:p>
        </w:tc>
        <w:tc>
          <w:tcPr>
            <w:tcW w:w="8352" w:type="dxa"/>
            <w:vAlign w:val="center"/>
          </w:tcPr>
          <w:p w:rsidR="00400F0F" w:rsidRPr="00A408BF" w:rsidRDefault="00400F0F" w:rsidP="00007157">
            <w:pPr>
              <w:spacing w:line="500" w:lineRule="exact"/>
              <w:rPr>
                <w:rFonts w:ascii="仿宋" w:eastAsia="仿宋" w:hAnsi="仿宋"/>
                <w:sz w:val="28"/>
                <w:szCs w:val="28"/>
              </w:rPr>
            </w:pPr>
            <w:r w:rsidRPr="00A408BF">
              <w:rPr>
                <w:rFonts w:ascii="仿宋" w:eastAsia="仿宋" w:hAnsi="仿宋" w:hint="eastAsia"/>
                <w:sz w:val="28"/>
                <w:szCs w:val="28"/>
              </w:rPr>
              <w:t>“庆峥嵘三</w:t>
            </w:r>
            <w:proofErr w:type="gramStart"/>
            <w:r w:rsidRPr="00A408BF">
              <w:rPr>
                <w:rFonts w:ascii="仿宋" w:eastAsia="仿宋" w:hAnsi="仿宋" w:hint="eastAsia"/>
                <w:sz w:val="28"/>
                <w:szCs w:val="28"/>
              </w:rPr>
              <w:t>秩</w:t>
            </w:r>
            <w:proofErr w:type="gramEnd"/>
            <w:r w:rsidRPr="00A408BF">
              <w:rPr>
                <w:rFonts w:ascii="仿宋" w:eastAsia="仿宋" w:hAnsi="仿宋" w:hint="eastAsia"/>
                <w:sz w:val="28"/>
                <w:szCs w:val="28"/>
              </w:rPr>
              <w:t xml:space="preserve">，迎繁彩未来”——师生校友共庆母校更名大学联谊会  </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8</w:t>
            </w:r>
          </w:p>
        </w:tc>
        <w:tc>
          <w:tcPr>
            <w:tcW w:w="8352" w:type="dxa"/>
            <w:vAlign w:val="center"/>
          </w:tcPr>
          <w:p w:rsidR="00400F0F" w:rsidRPr="00A408BF" w:rsidRDefault="00400F0F" w:rsidP="00007157">
            <w:pPr>
              <w:spacing w:line="500" w:lineRule="exact"/>
              <w:rPr>
                <w:rFonts w:ascii="仿宋" w:eastAsia="仿宋" w:hAnsi="仿宋"/>
                <w:sz w:val="28"/>
                <w:szCs w:val="28"/>
              </w:rPr>
            </w:pPr>
            <w:r w:rsidRPr="00A408BF">
              <w:rPr>
                <w:rFonts w:ascii="仿宋" w:eastAsia="仿宋" w:hAnsi="仿宋" w:hint="eastAsia"/>
                <w:sz w:val="28"/>
                <w:szCs w:val="28"/>
              </w:rPr>
              <w:t>南京审计大学大学生艺术团</w:t>
            </w:r>
            <w:r>
              <w:rPr>
                <w:rFonts w:ascii="仿宋" w:eastAsia="仿宋" w:hAnsi="仿宋" w:hint="eastAsia"/>
                <w:sz w:val="28"/>
                <w:szCs w:val="28"/>
              </w:rPr>
              <w:t>声乐团毕业演唱会</w:t>
            </w:r>
          </w:p>
        </w:tc>
      </w:tr>
      <w:tr w:rsidR="00400F0F" w:rsidRPr="003242D9" w:rsidTr="002163AA">
        <w:tc>
          <w:tcPr>
            <w:tcW w:w="828" w:type="dxa"/>
            <w:vAlign w:val="center"/>
          </w:tcPr>
          <w:p w:rsidR="00400F0F" w:rsidRPr="00A408BF" w:rsidRDefault="00400F0F" w:rsidP="00007157">
            <w:pPr>
              <w:spacing w:line="500" w:lineRule="exact"/>
              <w:jc w:val="center"/>
              <w:rPr>
                <w:rFonts w:ascii="仿宋" w:eastAsia="仿宋" w:hAnsi="仿宋"/>
                <w:color w:val="000000"/>
                <w:sz w:val="28"/>
                <w:szCs w:val="28"/>
              </w:rPr>
            </w:pPr>
            <w:r w:rsidRPr="00A408BF">
              <w:rPr>
                <w:rFonts w:ascii="仿宋" w:eastAsia="仿宋" w:hAnsi="仿宋"/>
                <w:color w:val="000000"/>
                <w:sz w:val="28"/>
                <w:szCs w:val="28"/>
              </w:rPr>
              <w:t>9</w:t>
            </w:r>
          </w:p>
        </w:tc>
        <w:tc>
          <w:tcPr>
            <w:tcW w:w="8352" w:type="dxa"/>
            <w:vAlign w:val="center"/>
          </w:tcPr>
          <w:p w:rsidR="00400F0F" w:rsidRPr="00A408BF" w:rsidRDefault="00400F0F" w:rsidP="00007157">
            <w:pPr>
              <w:spacing w:line="500" w:lineRule="exact"/>
              <w:rPr>
                <w:rFonts w:ascii="仿宋" w:eastAsia="仿宋" w:hAnsi="仿宋"/>
                <w:sz w:val="28"/>
                <w:szCs w:val="28"/>
              </w:rPr>
            </w:pPr>
            <w:r w:rsidRPr="00A408BF">
              <w:rPr>
                <w:rFonts w:ascii="仿宋" w:eastAsia="仿宋" w:hAnsi="仿宋" w:hint="eastAsia"/>
                <w:sz w:val="28"/>
                <w:szCs w:val="28"/>
              </w:rPr>
              <w:t>教育厅高雅艺术进校园活动——南京工业大学舞剧《源》</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sz w:val="28"/>
                <w:szCs w:val="28"/>
              </w:rPr>
            </w:pPr>
            <w:r w:rsidRPr="00A408BF">
              <w:rPr>
                <w:rFonts w:ascii="仿宋" w:eastAsia="仿宋" w:hAnsi="仿宋"/>
                <w:sz w:val="28"/>
                <w:szCs w:val="28"/>
              </w:rPr>
              <w:t>10</w:t>
            </w:r>
          </w:p>
        </w:tc>
        <w:tc>
          <w:tcPr>
            <w:tcW w:w="8352" w:type="dxa"/>
            <w:vAlign w:val="center"/>
          </w:tcPr>
          <w:p w:rsidR="00400F0F" w:rsidRPr="00A408BF" w:rsidRDefault="00400F0F" w:rsidP="00007157">
            <w:pPr>
              <w:spacing w:line="500" w:lineRule="exact"/>
              <w:rPr>
                <w:rFonts w:ascii="仿宋" w:eastAsia="仿宋" w:hAnsi="仿宋"/>
                <w:color w:val="FF0000"/>
                <w:sz w:val="28"/>
                <w:szCs w:val="28"/>
              </w:rPr>
            </w:pPr>
            <w:r w:rsidRPr="00A408BF">
              <w:rPr>
                <w:rFonts w:ascii="仿宋" w:eastAsia="仿宋" w:hAnsi="仿宋" w:hint="eastAsia"/>
                <w:sz w:val="28"/>
                <w:szCs w:val="28"/>
              </w:rPr>
              <w:t>匆匆那年，恰逢花开--大学生艺术团声乐团毕业专场汇报演出</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sz w:val="28"/>
                <w:szCs w:val="28"/>
              </w:rPr>
            </w:pPr>
            <w:r w:rsidRPr="00A408BF">
              <w:rPr>
                <w:rFonts w:ascii="仿宋" w:eastAsia="仿宋" w:hAnsi="仿宋"/>
                <w:sz w:val="28"/>
                <w:szCs w:val="28"/>
              </w:rPr>
              <w:t>11</w:t>
            </w:r>
          </w:p>
        </w:tc>
        <w:tc>
          <w:tcPr>
            <w:tcW w:w="8352" w:type="dxa"/>
            <w:vAlign w:val="center"/>
          </w:tcPr>
          <w:p w:rsidR="00400F0F" w:rsidRPr="00A408BF" w:rsidRDefault="00400F0F" w:rsidP="00007157">
            <w:pPr>
              <w:spacing w:line="500" w:lineRule="exact"/>
              <w:rPr>
                <w:rFonts w:ascii="仿宋" w:eastAsia="仿宋" w:hAnsi="仿宋"/>
                <w:color w:val="FF0000"/>
                <w:sz w:val="28"/>
                <w:szCs w:val="28"/>
              </w:rPr>
            </w:pPr>
            <w:r w:rsidRPr="00A408BF">
              <w:rPr>
                <w:rFonts w:ascii="仿宋" w:eastAsia="仿宋" w:hAnsi="仿宋"/>
                <w:color w:val="000000" w:themeColor="text1"/>
                <w:sz w:val="28"/>
                <w:szCs w:val="28"/>
              </w:rPr>
              <w:t>朱小华雕塑展</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sz w:val="28"/>
                <w:szCs w:val="28"/>
              </w:rPr>
            </w:pPr>
            <w:r w:rsidRPr="00A408BF">
              <w:rPr>
                <w:rFonts w:ascii="仿宋" w:eastAsia="仿宋" w:hAnsi="仿宋"/>
                <w:color w:val="000000"/>
                <w:sz w:val="28"/>
                <w:szCs w:val="28"/>
              </w:rPr>
              <w:t>12</w:t>
            </w:r>
          </w:p>
        </w:tc>
        <w:tc>
          <w:tcPr>
            <w:tcW w:w="8352" w:type="dxa"/>
            <w:vAlign w:val="center"/>
          </w:tcPr>
          <w:p w:rsidR="00400F0F" w:rsidRPr="00A408BF" w:rsidRDefault="00400F0F" w:rsidP="00007157">
            <w:pPr>
              <w:adjustRightInd w:val="0"/>
              <w:snapToGrid w:val="0"/>
              <w:spacing w:line="500" w:lineRule="exact"/>
              <w:rPr>
                <w:rFonts w:ascii="仿宋" w:eastAsia="仿宋" w:hAnsi="仿宋"/>
                <w:color w:val="FF0000"/>
                <w:sz w:val="28"/>
                <w:szCs w:val="28"/>
              </w:rPr>
            </w:pPr>
            <w:r w:rsidRPr="00A408BF">
              <w:rPr>
                <w:rFonts w:ascii="仿宋" w:eastAsia="仿宋" w:hAnsi="仿宋"/>
                <w:bCs/>
                <w:color w:val="000000" w:themeColor="text1"/>
                <w:sz w:val="28"/>
                <w:szCs w:val="28"/>
              </w:rPr>
              <w:t>第十届秋之润校园合唱节</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color w:val="000000"/>
                <w:sz w:val="28"/>
                <w:szCs w:val="28"/>
              </w:rPr>
            </w:pPr>
            <w:r>
              <w:rPr>
                <w:rFonts w:ascii="仿宋" w:eastAsia="仿宋" w:hAnsi="仿宋" w:hint="eastAsia"/>
                <w:color w:val="000000"/>
                <w:sz w:val="28"/>
                <w:szCs w:val="28"/>
              </w:rPr>
              <w:t>13</w:t>
            </w:r>
          </w:p>
        </w:tc>
        <w:tc>
          <w:tcPr>
            <w:tcW w:w="8352" w:type="dxa"/>
            <w:vAlign w:val="center"/>
          </w:tcPr>
          <w:p w:rsidR="00400F0F" w:rsidRPr="00A408BF" w:rsidRDefault="007114BB" w:rsidP="00007157">
            <w:pPr>
              <w:adjustRightInd w:val="0"/>
              <w:snapToGrid w:val="0"/>
              <w:spacing w:line="50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“律动南审”</w:t>
            </w:r>
            <w:r>
              <w:rPr>
                <w:rFonts w:ascii="仿宋" w:eastAsia="仿宋" w:hAnsi="仿宋"/>
                <w:sz w:val="28"/>
                <w:szCs w:val="28"/>
              </w:rPr>
              <w:t>摄影大赛</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sz w:val="28"/>
                <w:szCs w:val="28"/>
              </w:rPr>
            </w:pPr>
            <w:r>
              <w:rPr>
                <w:rFonts w:ascii="仿宋" w:eastAsia="仿宋" w:hAnsi="仿宋" w:hint="eastAsia"/>
                <w:sz w:val="28"/>
                <w:szCs w:val="28"/>
              </w:rPr>
              <w:t>14</w:t>
            </w:r>
          </w:p>
        </w:tc>
        <w:tc>
          <w:tcPr>
            <w:tcW w:w="8352" w:type="dxa"/>
            <w:vAlign w:val="center"/>
          </w:tcPr>
          <w:p w:rsidR="00400F0F" w:rsidRPr="00A408BF" w:rsidRDefault="00400F0F" w:rsidP="00007157">
            <w:pPr>
              <w:spacing w:line="500" w:lineRule="exact"/>
              <w:jc w:val="left"/>
              <w:rPr>
                <w:rFonts w:ascii="仿宋" w:eastAsia="仿宋" w:hAnsi="仿宋"/>
                <w:color w:val="000000" w:themeColor="text1"/>
                <w:sz w:val="28"/>
                <w:szCs w:val="28"/>
              </w:rPr>
            </w:pPr>
            <w:r w:rsidRPr="00A408BF">
              <w:rPr>
                <w:rFonts w:ascii="仿宋" w:eastAsia="仿宋" w:hAnsi="仿宋" w:hint="eastAsia"/>
                <w:color w:val="000000" w:themeColor="text1"/>
                <w:sz w:val="28"/>
                <w:szCs w:val="28"/>
              </w:rPr>
              <w:t>“永远跟党走”——南京审计大学纪念红军长征胜利80周年书画作品展</w:t>
            </w:r>
          </w:p>
        </w:tc>
      </w:tr>
      <w:tr w:rsidR="00400F0F" w:rsidTr="002163AA">
        <w:tc>
          <w:tcPr>
            <w:tcW w:w="828" w:type="dxa"/>
            <w:vAlign w:val="center"/>
          </w:tcPr>
          <w:p w:rsidR="00400F0F" w:rsidRPr="00A408BF" w:rsidRDefault="00400F0F" w:rsidP="00007157">
            <w:pPr>
              <w:spacing w:line="500" w:lineRule="exact"/>
              <w:jc w:val="center"/>
              <w:rPr>
                <w:rFonts w:ascii="仿宋" w:eastAsia="仿宋" w:hAnsi="仿宋"/>
                <w:sz w:val="28"/>
                <w:szCs w:val="28"/>
              </w:rPr>
            </w:pPr>
            <w:r>
              <w:rPr>
                <w:rFonts w:ascii="仿宋" w:eastAsia="仿宋" w:hAnsi="仿宋" w:hint="eastAsia"/>
                <w:sz w:val="28"/>
                <w:szCs w:val="28"/>
              </w:rPr>
              <w:t>15</w:t>
            </w:r>
          </w:p>
        </w:tc>
        <w:tc>
          <w:tcPr>
            <w:tcW w:w="8352" w:type="dxa"/>
            <w:vAlign w:val="center"/>
          </w:tcPr>
          <w:p w:rsidR="00400F0F" w:rsidRPr="00A408BF" w:rsidRDefault="00400F0F" w:rsidP="00007157">
            <w:pPr>
              <w:adjustRightInd w:val="0"/>
              <w:snapToGrid w:val="0"/>
              <w:spacing w:line="500" w:lineRule="exact"/>
              <w:rPr>
                <w:rFonts w:ascii="仿宋" w:eastAsia="仿宋" w:hAnsi="仿宋"/>
                <w:bCs/>
                <w:color w:val="000000" w:themeColor="text1"/>
                <w:sz w:val="28"/>
                <w:szCs w:val="28"/>
              </w:rPr>
            </w:pPr>
            <w:r w:rsidRPr="00A408BF">
              <w:rPr>
                <w:rFonts w:ascii="仿宋" w:eastAsia="仿宋" w:hAnsi="仿宋" w:hint="eastAsia"/>
                <w:color w:val="000000" w:themeColor="text1"/>
                <w:sz w:val="28"/>
                <w:szCs w:val="28"/>
              </w:rPr>
              <w:t>亚历山大室内乐团公益巡演暨南京审计大学2017年新年音乐会</w:t>
            </w:r>
          </w:p>
        </w:tc>
      </w:tr>
    </w:tbl>
    <w:p w:rsidR="002E79C5" w:rsidRDefault="002E79C5" w:rsidP="00007157">
      <w:pPr>
        <w:spacing w:line="500" w:lineRule="exact"/>
      </w:pPr>
    </w:p>
    <w:p w:rsidR="002E79C5" w:rsidRPr="00C42665" w:rsidRDefault="002E79C5" w:rsidP="00007157">
      <w:pPr>
        <w:snapToGrid w:val="0"/>
        <w:spacing w:line="500" w:lineRule="exact"/>
        <w:ind w:rightChars="-51" w:right="-107"/>
        <w:rPr>
          <w:rFonts w:ascii="仿宋" w:eastAsia="仿宋" w:hAnsi="仿宋" w:cs="宋体"/>
          <w:b/>
          <w:color w:val="000000"/>
          <w:kern w:val="0"/>
          <w:sz w:val="28"/>
          <w:szCs w:val="28"/>
        </w:rPr>
      </w:pPr>
      <w:r w:rsidRPr="00C42665">
        <w:rPr>
          <w:rFonts w:ascii="仿宋" w:eastAsia="仿宋" w:hAnsi="仿宋" w:cs="宋体" w:hint="eastAsia"/>
          <w:b/>
          <w:color w:val="000000"/>
          <w:kern w:val="0"/>
          <w:sz w:val="28"/>
          <w:szCs w:val="28"/>
        </w:rPr>
        <w:t>二、师资队伍建设</w:t>
      </w:r>
    </w:p>
    <w:p w:rsidR="001B5E7E" w:rsidRDefault="002E79C5" w:rsidP="00007157">
      <w:pPr>
        <w:spacing w:line="500" w:lineRule="exact"/>
        <w:ind w:leftChars="197" w:left="414" w:firstLineChars="50" w:firstLine="140"/>
        <w:rPr>
          <w:rFonts w:ascii="仿宋" w:eastAsia="仿宋" w:hAnsi="仿宋"/>
          <w:sz w:val="28"/>
          <w:szCs w:val="28"/>
        </w:rPr>
      </w:pPr>
      <w:r w:rsidRPr="003C3ED1">
        <w:rPr>
          <w:rFonts w:ascii="仿宋" w:eastAsia="仿宋" w:hAnsi="仿宋" w:hint="eastAsia"/>
          <w:color w:val="000000"/>
          <w:sz w:val="28"/>
          <w:szCs w:val="28"/>
        </w:rPr>
        <w:t>为</w:t>
      </w:r>
      <w:r w:rsidR="00500F8F" w:rsidRPr="003C3ED1">
        <w:rPr>
          <w:rFonts w:ascii="仿宋" w:eastAsia="仿宋" w:hAnsi="仿宋" w:hint="eastAsia"/>
          <w:color w:val="000000"/>
          <w:sz w:val="28"/>
          <w:szCs w:val="28"/>
        </w:rPr>
        <w:t>进一步</w:t>
      </w:r>
      <w:r w:rsidRPr="003C3ED1">
        <w:rPr>
          <w:rFonts w:ascii="仿宋" w:eastAsia="仿宋" w:hAnsi="仿宋" w:cs="宋体" w:hint="eastAsia"/>
          <w:color w:val="000000"/>
          <w:kern w:val="0"/>
          <w:sz w:val="28"/>
          <w:szCs w:val="28"/>
        </w:rPr>
        <w:t>加强</w:t>
      </w:r>
      <w:r w:rsidR="00500F8F" w:rsidRPr="003C3ED1">
        <w:rPr>
          <w:rFonts w:ascii="仿宋" w:eastAsia="仿宋" w:hAnsi="仿宋" w:cs="宋体" w:hint="eastAsia"/>
          <w:color w:val="000000"/>
          <w:kern w:val="0"/>
          <w:sz w:val="28"/>
          <w:szCs w:val="28"/>
        </w:rPr>
        <w:t>师资队伍建设，</w:t>
      </w:r>
      <w:r w:rsidR="001B5E7E">
        <w:rPr>
          <w:rFonts w:ascii="仿宋" w:eastAsia="仿宋" w:hAnsi="仿宋"/>
          <w:sz w:val="28"/>
          <w:szCs w:val="28"/>
        </w:rPr>
        <w:t>5</w:t>
      </w:r>
      <w:r w:rsidR="001B5E7E">
        <w:rPr>
          <w:rFonts w:ascii="仿宋" w:eastAsia="仿宋" w:hAnsi="仿宋" w:hint="eastAsia"/>
          <w:sz w:val="28"/>
          <w:szCs w:val="28"/>
        </w:rPr>
        <w:t>月和</w:t>
      </w:r>
      <w:r w:rsidR="001B5E7E">
        <w:rPr>
          <w:rFonts w:ascii="仿宋" w:eastAsia="仿宋" w:hAnsi="仿宋"/>
          <w:sz w:val="28"/>
          <w:szCs w:val="28"/>
        </w:rPr>
        <w:t>10</w:t>
      </w:r>
      <w:r w:rsidR="001B5E7E">
        <w:rPr>
          <w:rFonts w:ascii="仿宋" w:eastAsia="仿宋" w:hAnsi="仿宋" w:hint="eastAsia"/>
          <w:sz w:val="28"/>
          <w:szCs w:val="28"/>
        </w:rPr>
        <w:t>月，部门</w:t>
      </w:r>
      <w:r w:rsidR="001B5E7E" w:rsidRPr="00C42665">
        <w:rPr>
          <w:rFonts w:ascii="仿宋" w:eastAsia="仿宋" w:hAnsi="仿宋" w:hint="eastAsia"/>
          <w:sz w:val="28"/>
          <w:szCs w:val="28"/>
        </w:rPr>
        <w:t>以期中教学检</w:t>
      </w:r>
    </w:p>
    <w:p w:rsidR="001B5E7E" w:rsidRDefault="001B5E7E" w:rsidP="00007157">
      <w:pPr>
        <w:spacing w:line="500" w:lineRule="exact"/>
        <w:rPr>
          <w:rFonts w:ascii="仿宋" w:eastAsia="仿宋" w:hAnsi="仿宋"/>
          <w:sz w:val="28"/>
          <w:szCs w:val="28"/>
        </w:rPr>
      </w:pPr>
      <w:r w:rsidRPr="00C42665">
        <w:rPr>
          <w:rFonts w:ascii="仿宋" w:eastAsia="仿宋" w:hAnsi="仿宋" w:hint="eastAsia"/>
          <w:sz w:val="28"/>
          <w:szCs w:val="28"/>
        </w:rPr>
        <w:t>查工作为契机，组织</w:t>
      </w:r>
      <w:r>
        <w:rPr>
          <w:rFonts w:ascii="仿宋" w:eastAsia="仿宋" w:hAnsi="仿宋" w:hint="eastAsia"/>
          <w:sz w:val="28"/>
          <w:szCs w:val="28"/>
        </w:rPr>
        <w:t>全体教师走进课堂相互听课并推荐了</w:t>
      </w:r>
      <w:r>
        <w:rPr>
          <w:rFonts w:ascii="仿宋" w:eastAsia="仿宋" w:hAnsi="仿宋" w:cs="宋体" w:hint="eastAsia"/>
          <w:color w:val="000000"/>
          <w:kern w:val="0"/>
          <w:sz w:val="28"/>
          <w:szCs w:val="28"/>
        </w:rPr>
        <w:t>2</w:t>
      </w:r>
      <w:r w:rsidRPr="00736342">
        <w:rPr>
          <w:rFonts w:ascii="仿宋" w:eastAsia="仿宋" w:hAnsi="仿宋" w:cs="宋体" w:hint="eastAsia"/>
          <w:color w:val="000000"/>
          <w:kern w:val="0"/>
          <w:sz w:val="28"/>
          <w:szCs w:val="28"/>
        </w:rPr>
        <w:t>名</w:t>
      </w:r>
      <w:r>
        <w:rPr>
          <w:rFonts w:ascii="仿宋" w:eastAsia="仿宋" w:hAnsi="仿宋" w:cs="宋体" w:hint="eastAsia"/>
          <w:color w:val="000000"/>
          <w:kern w:val="0"/>
          <w:sz w:val="28"/>
          <w:szCs w:val="28"/>
        </w:rPr>
        <w:t>青年</w:t>
      </w:r>
      <w:r w:rsidRPr="00736342">
        <w:rPr>
          <w:rFonts w:ascii="仿宋" w:eastAsia="仿宋" w:hAnsi="仿宋" w:cs="宋体" w:hint="eastAsia"/>
          <w:color w:val="000000"/>
          <w:kern w:val="0"/>
          <w:sz w:val="28"/>
          <w:szCs w:val="28"/>
        </w:rPr>
        <w:t>教师参加</w:t>
      </w:r>
      <w:r>
        <w:rPr>
          <w:rFonts w:ascii="仿宋" w:eastAsia="仿宋" w:hAnsi="仿宋" w:cs="宋体" w:hint="eastAsia"/>
          <w:color w:val="000000"/>
          <w:kern w:val="0"/>
          <w:sz w:val="28"/>
          <w:szCs w:val="28"/>
        </w:rPr>
        <w:t>学校</w:t>
      </w:r>
      <w:r w:rsidRPr="00736342">
        <w:rPr>
          <w:rFonts w:ascii="仿宋" w:eastAsia="仿宋" w:hAnsi="仿宋" w:cs="宋体" w:hint="eastAsia"/>
          <w:color w:val="000000"/>
          <w:kern w:val="0"/>
          <w:sz w:val="28"/>
          <w:szCs w:val="28"/>
        </w:rPr>
        <w:t>“教师工作坊”</w:t>
      </w:r>
      <w:r w:rsidRPr="00736342">
        <w:rPr>
          <w:rFonts w:ascii="仿宋" w:eastAsia="仿宋" w:hAnsi="仿宋" w:cs="宋体" w:hint="eastAsia"/>
          <w:bCs/>
          <w:color w:val="000000"/>
          <w:kern w:val="0"/>
          <w:sz w:val="28"/>
          <w:szCs w:val="28"/>
        </w:rPr>
        <w:t>教学观摩</w:t>
      </w:r>
      <w:r w:rsidRPr="00736342">
        <w:rPr>
          <w:rFonts w:ascii="仿宋" w:eastAsia="仿宋" w:hAnsi="仿宋" w:cs="宋体" w:hint="eastAsia"/>
          <w:color w:val="000000"/>
          <w:kern w:val="0"/>
          <w:sz w:val="28"/>
          <w:szCs w:val="28"/>
        </w:rPr>
        <w:t>研讨活动，</w:t>
      </w:r>
      <w:r w:rsidRPr="00C42665">
        <w:rPr>
          <w:rFonts w:ascii="仿宋" w:eastAsia="仿宋" w:hAnsi="仿宋" w:hint="eastAsia"/>
          <w:sz w:val="28"/>
          <w:szCs w:val="28"/>
        </w:rPr>
        <w:t>促进教师相互交流教学经验，帮助教师进一步掌握</w:t>
      </w:r>
      <w:r>
        <w:rPr>
          <w:rFonts w:ascii="仿宋" w:eastAsia="仿宋" w:hAnsi="仿宋" w:hint="eastAsia"/>
          <w:sz w:val="28"/>
          <w:szCs w:val="28"/>
        </w:rPr>
        <w:t>了</w:t>
      </w:r>
      <w:r w:rsidRPr="00C42665">
        <w:rPr>
          <w:rFonts w:ascii="仿宋" w:eastAsia="仿宋" w:hAnsi="仿宋" w:hint="eastAsia"/>
          <w:sz w:val="28"/>
          <w:szCs w:val="28"/>
        </w:rPr>
        <w:t>教学规律，提高</w:t>
      </w:r>
      <w:r>
        <w:rPr>
          <w:rFonts w:ascii="仿宋" w:eastAsia="仿宋" w:hAnsi="仿宋" w:hint="eastAsia"/>
          <w:sz w:val="28"/>
          <w:szCs w:val="28"/>
        </w:rPr>
        <w:t>了</w:t>
      </w:r>
      <w:r w:rsidRPr="00C42665">
        <w:rPr>
          <w:rFonts w:ascii="仿宋" w:eastAsia="仿宋" w:hAnsi="仿宋" w:hint="eastAsia"/>
          <w:sz w:val="28"/>
          <w:szCs w:val="28"/>
        </w:rPr>
        <w:t>业务素质和教学质量</w:t>
      </w:r>
      <w:r>
        <w:rPr>
          <w:rFonts w:ascii="仿宋" w:eastAsia="仿宋" w:hAnsi="仿宋" w:hint="eastAsia"/>
          <w:sz w:val="28"/>
          <w:szCs w:val="28"/>
        </w:rPr>
        <w:t>。</w:t>
      </w:r>
    </w:p>
    <w:p w:rsidR="001546D1" w:rsidRDefault="00C665C3" w:rsidP="00007157">
      <w:pPr>
        <w:spacing w:line="500" w:lineRule="exact"/>
        <w:ind w:leftChars="267" w:left="981" w:hangingChars="150" w:hanging="420"/>
        <w:rPr>
          <w:rFonts w:ascii="仿宋" w:eastAsia="仿宋" w:hAnsi="仿宋"/>
          <w:sz w:val="28"/>
          <w:szCs w:val="28"/>
        </w:rPr>
      </w:pPr>
      <w:r w:rsidRPr="003C3ED1">
        <w:rPr>
          <w:rFonts w:ascii="仿宋" w:eastAsia="仿宋" w:hAnsi="仿宋" w:hint="eastAsia"/>
          <w:sz w:val="28"/>
          <w:szCs w:val="28"/>
        </w:rPr>
        <w:t>积极帮助、支持青年教师成长，</w:t>
      </w:r>
      <w:r w:rsidR="002E79C5" w:rsidRPr="003C3ED1">
        <w:rPr>
          <w:rFonts w:ascii="仿宋" w:eastAsia="仿宋" w:hAnsi="仿宋" w:hint="eastAsia"/>
          <w:sz w:val="28"/>
          <w:szCs w:val="28"/>
        </w:rPr>
        <w:t>鼓励教师发挥</w:t>
      </w:r>
      <w:r w:rsidR="00500F8F" w:rsidRPr="003C3ED1">
        <w:rPr>
          <w:rFonts w:ascii="仿宋" w:eastAsia="仿宋" w:hAnsi="仿宋" w:hint="eastAsia"/>
          <w:sz w:val="28"/>
          <w:szCs w:val="28"/>
        </w:rPr>
        <w:t>艺术</w:t>
      </w:r>
      <w:r w:rsidR="002E79C5" w:rsidRPr="003C3ED1">
        <w:rPr>
          <w:rFonts w:ascii="仿宋" w:eastAsia="仿宋" w:hAnsi="仿宋" w:hint="eastAsia"/>
          <w:sz w:val="28"/>
          <w:szCs w:val="28"/>
        </w:rPr>
        <w:t>专业特长，为</w:t>
      </w:r>
    </w:p>
    <w:p w:rsidR="001C5C99" w:rsidRDefault="002E79C5" w:rsidP="00007157">
      <w:pPr>
        <w:spacing w:line="500" w:lineRule="exact"/>
        <w:ind w:left="420" w:hangingChars="150" w:hanging="420"/>
        <w:rPr>
          <w:rFonts w:ascii="仿宋" w:eastAsia="仿宋" w:hAnsi="仿宋"/>
          <w:color w:val="000000" w:themeColor="text1"/>
          <w:sz w:val="28"/>
          <w:szCs w:val="28"/>
        </w:rPr>
      </w:pPr>
      <w:r w:rsidRPr="003C3ED1">
        <w:rPr>
          <w:rFonts w:ascii="仿宋" w:eastAsia="仿宋" w:hAnsi="仿宋" w:hint="eastAsia"/>
          <w:sz w:val="28"/>
          <w:szCs w:val="28"/>
        </w:rPr>
        <w:t>教师展示教学成果提供平台。</w:t>
      </w:r>
      <w:r w:rsidR="00500F8F" w:rsidRPr="003C3ED1">
        <w:rPr>
          <w:rFonts w:ascii="仿宋" w:eastAsia="仿宋" w:hAnsi="仿宋" w:hint="eastAsia"/>
          <w:color w:val="000000" w:themeColor="text1"/>
          <w:sz w:val="28"/>
          <w:szCs w:val="28"/>
        </w:rPr>
        <w:t>4月，“蒋鉴书画作品展”在学校得一</w:t>
      </w:r>
    </w:p>
    <w:p w:rsidR="001C5C99" w:rsidRDefault="00500F8F" w:rsidP="00007157">
      <w:pPr>
        <w:spacing w:line="500" w:lineRule="exact"/>
        <w:ind w:left="420" w:hangingChars="150" w:hanging="420"/>
        <w:rPr>
          <w:rFonts w:ascii="仿宋" w:eastAsia="仿宋" w:hAnsi="仿宋"/>
          <w:color w:val="000000" w:themeColor="text1"/>
          <w:sz w:val="28"/>
          <w:szCs w:val="28"/>
        </w:rPr>
      </w:pPr>
      <w:r w:rsidRPr="003C3ED1">
        <w:rPr>
          <w:rFonts w:ascii="仿宋" w:eastAsia="仿宋" w:hAnsi="仿宋" w:hint="eastAsia"/>
          <w:color w:val="000000" w:themeColor="text1"/>
          <w:sz w:val="28"/>
          <w:szCs w:val="28"/>
        </w:rPr>
        <w:t>图书馆一楼展厅举办，王家新书记</w:t>
      </w:r>
      <w:r w:rsidR="00C665C3" w:rsidRPr="003C3ED1">
        <w:rPr>
          <w:rFonts w:ascii="仿宋" w:eastAsia="仿宋" w:hAnsi="仿宋" w:hint="eastAsia"/>
          <w:color w:val="000000" w:themeColor="text1"/>
          <w:sz w:val="28"/>
          <w:szCs w:val="28"/>
        </w:rPr>
        <w:t>观展后</w:t>
      </w:r>
      <w:r w:rsidRPr="003C3ED1">
        <w:rPr>
          <w:rFonts w:ascii="仿宋" w:eastAsia="仿宋" w:hAnsi="仿宋" w:hint="eastAsia"/>
          <w:color w:val="000000" w:themeColor="text1"/>
          <w:sz w:val="28"/>
          <w:szCs w:val="28"/>
        </w:rPr>
        <w:t>指出，</w:t>
      </w:r>
      <w:r w:rsidR="00F91422" w:rsidRPr="003C3ED1">
        <w:rPr>
          <w:rFonts w:ascii="仿宋" w:eastAsia="仿宋" w:hAnsi="仿宋" w:hint="eastAsia"/>
          <w:color w:val="000000" w:themeColor="text1"/>
          <w:sz w:val="28"/>
          <w:szCs w:val="28"/>
        </w:rPr>
        <w:t>“</w:t>
      </w:r>
      <w:r w:rsidRPr="003C3ED1">
        <w:rPr>
          <w:rFonts w:ascii="仿宋" w:eastAsia="仿宋" w:hAnsi="仿宋" w:hint="eastAsia"/>
          <w:color w:val="000000" w:themeColor="text1"/>
          <w:sz w:val="28"/>
          <w:szCs w:val="28"/>
        </w:rPr>
        <w:t>以蒋鉴老师书法为</w:t>
      </w:r>
    </w:p>
    <w:p w:rsidR="001C5C99" w:rsidRDefault="00500F8F" w:rsidP="00007157">
      <w:pPr>
        <w:spacing w:line="500" w:lineRule="exact"/>
        <w:ind w:left="420" w:hangingChars="150" w:hanging="420"/>
        <w:rPr>
          <w:rFonts w:ascii="仿宋" w:eastAsia="仿宋" w:hAnsi="仿宋"/>
          <w:color w:val="000000" w:themeColor="text1"/>
          <w:sz w:val="28"/>
          <w:szCs w:val="28"/>
        </w:rPr>
      </w:pPr>
      <w:r w:rsidRPr="003C3ED1">
        <w:rPr>
          <w:rFonts w:ascii="仿宋" w:eastAsia="仿宋" w:hAnsi="仿宋" w:hint="eastAsia"/>
          <w:color w:val="000000" w:themeColor="text1"/>
          <w:sz w:val="28"/>
          <w:szCs w:val="28"/>
        </w:rPr>
        <w:t>代表的艺术教育部老师们的作品已然成为</w:t>
      </w:r>
      <w:proofErr w:type="gramStart"/>
      <w:r w:rsidRPr="003C3ED1">
        <w:rPr>
          <w:rFonts w:ascii="仿宋" w:eastAsia="仿宋" w:hAnsi="仿宋" w:hint="eastAsia"/>
          <w:color w:val="000000" w:themeColor="text1"/>
          <w:sz w:val="28"/>
          <w:szCs w:val="28"/>
        </w:rPr>
        <w:t>南审文化</w:t>
      </w:r>
      <w:proofErr w:type="gramEnd"/>
      <w:r w:rsidRPr="003C3ED1">
        <w:rPr>
          <w:rFonts w:ascii="仿宋" w:eastAsia="仿宋" w:hAnsi="仿宋" w:hint="eastAsia"/>
          <w:color w:val="000000" w:themeColor="text1"/>
          <w:sz w:val="28"/>
          <w:szCs w:val="28"/>
        </w:rPr>
        <w:t>的一张名片，成为</w:t>
      </w:r>
    </w:p>
    <w:p w:rsidR="001C5C99" w:rsidRDefault="00500F8F" w:rsidP="00007157">
      <w:pPr>
        <w:spacing w:line="500" w:lineRule="exact"/>
        <w:ind w:left="420" w:hangingChars="150" w:hanging="420"/>
        <w:rPr>
          <w:rFonts w:ascii="仿宋" w:eastAsia="仿宋" w:hAnsi="仿宋"/>
          <w:color w:val="000000" w:themeColor="text1"/>
          <w:sz w:val="28"/>
          <w:szCs w:val="28"/>
        </w:rPr>
      </w:pPr>
      <w:r w:rsidRPr="003C3ED1">
        <w:rPr>
          <w:rFonts w:ascii="仿宋" w:eastAsia="仿宋" w:hAnsi="仿宋" w:hint="eastAsia"/>
          <w:color w:val="000000" w:themeColor="text1"/>
          <w:sz w:val="28"/>
          <w:szCs w:val="28"/>
        </w:rPr>
        <w:t>我们对外展示的重要窗口，得到了各国审计长的赞扬</w:t>
      </w:r>
      <w:r w:rsidR="00C665C3" w:rsidRPr="003C3ED1">
        <w:rPr>
          <w:rFonts w:ascii="仿宋" w:eastAsia="仿宋" w:hAnsi="仿宋" w:hint="eastAsia"/>
          <w:color w:val="000000" w:themeColor="text1"/>
          <w:sz w:val="28"/>
          <w:szCs w:val="28"/>
        </w:rPr>
        <w:t>，</w:t>
      </w:r>
      <w:r w:rsidRPr="003C3ED1">
        <w:rPr>
          <w:rFonts w:ascii="仿宋" w:eastAsia="仿宋" w:hAnsi="仿宋" w:hint="eastAsia"/>
          <w:color w:val="000000" w:themeColor="text1"/>
          <w:sz w:val="28"/>
          <w:szCs w:val="28"/>
        </w:rPr>
        <w:t>不断接受优秀</w:t>
      </w:r>
    </w:p>
    <w:p w:rsidR="001C5C99" w:rsidRDefault="00500F8F" w:rsidP="00007157">
      <w:pPr>
        <w:spacing w:line="500" w:lineRule="exact"/>
        <w:ind w:left="420" w:hangingChars="150" w:hanging="420"/>
        <w:rPr>
          <w:rFonts w:ascii="仿宋" w:eastAsia="仿宋" w:hAnsi="仿宋"/>
          <w:color w:val="000000" w:themeColor="text1"/>
          <w:sz w:val="28"/>
          <w:szCs w:val="28"/>
        </w:rPr>
      </w:pPr>
      <w:r w:rsidRPr="001C5C99">
        <w:rPr>
          <w:rFonts w:ascii="仿宋" w:eastAsia="仿宋" w:hAnsi="仿宋" w:hint="eastAsia"/>
          <w:color w:val="000000" w:themeColor="text1"/>
          <w:sz w:val="28"/>
          <w:szCs w:val="28"/>
        </w:rPr>
        <w:t>的艺术熏陶甚至比上一门课程更加重要，希望同学们在专业老师的指</w:t>
      </w:r>
    </w:p>
    <w:p w:rsidR="001C5C99" w:rsidRDefault="00500F8F" w:rsidP="00007157">
      <w:pPr>
        <w:spacing w:line="500" w:lineRule="exact"/>
        <w:ind w:left="420" w:hangingChars="150" w:hanging="420"/>
        <w:rPr>
          <w:rFonts w:ascii="仿宋" w:eastAsia="仿宋" w:hAnsi="仿宋"/>
          <w:color w:val="000000" w:themeColor="text1"/>
          <w:sz w:val="28"/>
          <w:szCs w:val="28"/>
        </w:rPr>
      </w:pPr>
      <w:r w:rsidRPr="001C5C99">
        <w:rPr>
          <w:rFonts w:ascii="仿宋" w:eastAsia="仿宋" w:hAnsi="仿宋" w:hint="eastAsia"/>
          <w:color w:val="000000" w:themeColor="text1"/>
          <w:sz w:val="28"/>
          <w:szCs w:val="28"/>
        </w:rPr>
        <w:t>导下努力学习，继续弘扬中国传统文化。</w:t>
      </w:r>
      <w:r w:rsidR="00F91422" w:rsidRPr="001C5C99">
        <w:rPr>
          <w:rFonts w:ascii="仿宋" w:eastAsia="仿宋" w:hAnsi="仿宋" w:hint="eastAsia"/>
          <w:color w:val="000000" w:themeColor="text1"/>
          <w:sz w:val="28"/>
          <w:szCs w:val="28"/>
        </w:rPr>
        <w:t>”</w:t>
      </w:r>
      <w:r w:rsidRPr="001C5C99">
        <w:rPr>
          <w:rFonts w:ascii="仿宋" w:eastAsia="仿宋" w:hAnsi="仿宋" w:hint="eastAsia"/>
          <w:color w:val="000000" w:themeColor="text1"/>
          <w:sz w:val="28"/>
          <w:szCs w:val="28"/>
        </w:rPr>
        <w:t>本次展览展出蒋鉴老师</w:t>
      </w:r>
      <w:r w:rsidR="00C665C3" w:rsidRPr="001C5C99">
        <w:rPr>
          <w:rFonts w:ascii="仿宋" w:eastAsia="仿宋" w:hAnsi="仿宋" w:hint="eastAsia"/>
          <w:color w:val="000000" w:themeColor="text1"/>
          <w:sz w:val="28"/>
          <w:szCs w:val="28"/>
        </w:rPr>
        <w:t>书</w:t>
      </w:r>
    </w:p>
    <w:p w:rsidR="00A875AD" w:rsidRDefault="00C665C3" w:rsidP="00007157">
      <w:pPr>
        <w:spacing w:line="500" w:lineRule="exact"/>
        <w:ind w:left="420" w:hangingChars="150" w:hanging="420"/>
        <w:rPr>
          <w:rFonts w:ascii="仿宋" w:eastAsia="仿宋" w:hAnsi="仿宋" w:cs="仿宋_GB2312"/>
          <w:color w:val="000000"/>
          <w:sz w:val="28"/>
          <w:szCs w:val="28"/>
        </w:rPr>
      </w:pPr>
      <w:r w:rsidRPr="001C5C99">
        <w:rPr>
          <w:rFonts w:ascii="仿宋" w:eastAsia="仿宋" w:hAnsi="仿宋" w:hint="eastAsia"/>
          <w:color w:val="000000" w:themeColor="text1"/>
          <w:sz w:val="28"/>
          <w:szCs w:val="28"/>
        </w:rPr>
        <w:lastRenderedPageBreak/>
        <w:t>画</w:t>
      </w:r>
      <w:r w:rsidR="00500F8F" w:rsidRPr="001C5C99">
        <w:rPr>
          <w:rFonts w:ascii="仿宋" w:eastAsia="仿宋" w:hAnsi="仿宋" w:hint="eastAsia"/>
          <w:color w:val="000000" w:themeColor="text1"/>
          <w:sz w:val="28"/>
          <w:szCs w:val="28"/>
        </w:rPr>
        <w:t>作品共计56件</w:t>
      </w:r>
      <w:r w:rsidRPr="001C5C99">
        <w:rPr>
          <w:rFonts w:ascii="仿宋" w:eastAsia="仿宋" w:hAnsi="仿宋" w:hint="eastAsia"/>
          <w:color w:val="000000" w:themeColor="text1"/>
          <w:sz w:val="28"/>
          <w:szCs w:val="28"/>
        </w:rPr>
        <w:t>；</w:t>
      </w:r>
      <w:r w:rsidR="001C5C99" w:rsidRPr="001C5C99">
        <w:rPr>
          <w:rFonts w:ascii="仿宋" w:eastAsia="仿宋" w:hAnsi="仿宋" w:hint="eastAsia"/>
          <w:color w:val="000000" w:themeColor="text1"/>
          <w:sz w:val="28"/>
          <w:szCs w:val="28"/>
        </w:rPr>
        <w:t>6月，</w:t>
      </w:r>
      <w:r w:rsidR="001C5C99" w:rsidRPr="001C5C99">
        <w:rPr>
          <w:rFonts w:ascii="仿宋" w:eastAsia="仿宋" w:hAnsi="仿宋" w:cs="仿宋_GB2312" w:hint="eastAsia"/>
          <w:color w:val="000000"/>
          <w:sz w:val="28"/>
          <w:szCs w:val="28"/>
        </w:rPr>
        <w:t>蒋鉴书法作品获得</w:t>
      </w:r>
      <w:r w:rsidR="00A875AD" w:rsidRPr="001C5C99">
        <w:rPr>
          <w:rFonts w:ascii="仿宋" w:eastAsia="仿宋" w:hAnsi="仿宋" w:cs="仿宋_GB2312" w:hint="eastAsia"/>
          <w:color w:val="000000"/>
          <w:sz w:val="28"/>
          <w:szCs w:val="28"/>
        </w:rPr>
        <w:t>“江苏省首届高校书法</w:t>
      </w:r>
    </w:p>
    <w:p w:rsidR="009A23AB" w:rsidRDefault="00A875AD" w:rsidP="00007157">
      <w:pPr>
        <w:spacing w:line="500" w:lineRule="exact"/>
        <w:ind w:left="420" w:hangingChars="150" w:hanging="420"/>
        <w:rPr>
          <w:rFonts w:ascii="仿宋" w:eastAsia="仿宋" w:hAnsi="仿宋"/>
          <w:color w:val="000000" w:themeColor="text1"/>
          <w:sz w:val="28"/>
          <w:szCs w:val="28"/>
        </w:rPr>
      </w:pPr>
      <w:r>
        <w:rPr>
          <w:rFonts w:ascii="仿宋" w:eastAsia="仿宋" w:hAnsi="仿宋" w:cs="仿宋_GB2312" w:hint="eastAsia"/>
          <w:color w:val="000000"/>
          <w:sz w:val="28"/>
          <w:szCs w:val="28"/>
        </w:rPr>
        <w:t>教育教学成果</w:t>
      </w:r>
      <w:r w:rsidRPr="001C5C99">
        <w:rPr>
          <w:rFonts w:ascii="仿宋" w:eastAsia="仿宋" w:hAnsi="仿宋" w:cs="仿宋_GB2312" w:hint="eastAsia"/>
          <w:color w:val="000000"/>
          <w:sz w:val="28"/>
          <w:szCs w:val="28"/>
        </w:rPr>
        <w:t>作品展</w:t>
      </w:r>
      <w:proofErr w:type="gramStart"/>
      <w:r w:rsidRPr="001C5C99">
        <w:rPr>
          <w:rFonts w:ascii="仿宋" w:eastAsia="仿宋" w:hAnsi="仿宋" w:cs="仿宋_GB2312" w:hint="eastAsia"/>
          <w:color w:val="000000"/>
          <w:sz w:val="28"/>
          <w:szCs w:val="28"/>
        </w:rPr>
        <w:t>”</w:t>
      </w:r>
      <w:proofErr w:type="gramEnd"/>
      <w:r>
        <w:rPr>
          <w:rFonts w:ascii="仿宋" w:eastAsia="仿宋" w:hAnsi="仿宋" w:hint="eastAsia"/>
          <w:bCs/>
          <w:color w:val="000000" w:themeColor="text1"/>
          <w:sz w:val="28"/>
          <w:szCs w:val="28"/>
        </w:rPr>
        <w:t>优秀奖</w:t>
      </w:r>
      <w:r w:rsidR="001C5C99" w:rsidRPr="001C5C99">
        <w:rPr>
          <w:rFonts w:ascii="仿宋" w:eastAsia="仿宋" w:hAnsi="仿宋" w:cs="仿宋_GB2312" w:hint="eastAsia"/>
          <w:color w:val="000000"/>
          <w:sz w:val="28"/>
          <w:szCs w:val="28"/>
        </w:rPr>
        <w:t>；</w:t>
      </w:r>
      <w:r w:rsidR="003C3ED1" w:rsidRPr="003C3ED1">
        <w:rPr>
          <w:rFonts w:ascii="仿宋" w:eastAsia="仿宋" w:hAnsi="仿宋" w:hint="eastAsia"/>
          <w:color w:val="000000" w:themeColor="text1"/>
          <w:sz w:val="28"/>
          <w:szCs w:val="28"/>
        </w:rPr>
        <w:t>9月，江苏教育</w:t>
      </w:r>
      <w:r w:rsidR="003C3ED1" w:rsidRPr="003C3ED1">
        <w:rPr>
          <w:rFonts w:ascii="仿宋" w:eastAsia="仿宋" w:hAnsi="仿宋"/>
          <w:color w:val="000000" w:themeColor="text1"/>
          <w:sz w:val="28"/>
          <w:szCs w:val="28"/>
        </w:rPr>
        <w:t>电视台</w:t>
      </w:r>
      <w:r w:rsidR="003C3ED1" w:rsidRPr="003C3ED1">
        <w:rPr>
          <w:rFonts w:ascii="仿宋" w:eastAsia="仿宋" w:hAnsi="仿宋" w:hint="eastAsia"/>
          <w:color w:val="000000" w:themeColor="text1"/>
          <w:sz w:val="28"/>
          <w:szCs w:val="28"/>
        </w:rPr>
        <w:t>《艺术百家》</w:t>
      </w:r>
    </w:p>
    <w:p w:rsidR="009A23AB" w:rsidRDefault="003C3ED1" w:rsidP="00007157">
      <w:pPr>
        <w:spacing w:line="500" w:lineRule="exact"/>
        <w:ind w:left="420" w:hangingChars="150" w:hanging="420"/>
        <w:rPr>
          <w:rFonts w:ascii="仿宋" w:eastAsia="仿宋" w:hAnsi="仿宋"/>
          <w:color w:val="000000" w:themeColor="text1"/>
          <w:sz w:val="28"/>
          <w:szCs w:val="28"/>
        </w:rPr>
      </w:pPr>
      <w:r w:rsidRPr="003C3ED1">
        <w:rPr>
          <w:rFonts w:ascii="仿宋" w:eastAsia="仿宋" w:hAnsi="仿宋" w:hint="eastAsia"/>
          <w:color w:val="000000" w:themeColor="text1"/>
          <w:sz w:val="28"/>
          <w:szCs w:val="28"/>
        </w:rPr>
        <w:t>栏目专题</w:t>
      </w:r>
      <w:r w:rsidRPr="003C3ED1">
        <w:rPr>
          <w:rFonts w:ascii="仿宋" w:eastAsia="仿宋" w:hAnsi="仿宋"/>
          <w:color w:val="000000" w:themeColor="text1"/>
          <w:sz w:val="28"/>
          <w:szCs w:val="28"/>
        </w:rPr>
        <w:t>报道了</w:t>
      </w:r>
      <w:r w:rsidRPr="003C3ED1">
        <w:rPr>
          <w:rFonts w:ascii="仿宋" w:eastAsia="仿宋" w:hAnsi="仿宋" w:hint="eastAsia"/>
          <w:color w:val="000000" w:themeColor="text1"/>
          <w:sz w:val="28"/>
          <w:szCs w:val="28"/>
        </w:rPr>
        <w:t>蒋鉴</w:t>
      </w:r>
      <w:r w:rsidR="003B6953">
        <w:rPr>
          <w:rFonts w:ascii="仿宋" w:eastAsia="仿宋" w:hAnsi="仿宋" w:hint="eastAsia"/>
          <w:color w:val="000000" w:themeColor="text1"/>
          <w:sz w:val="28"/>
          <w:szCs w:val="28"/>
        </w:rPr>
        <w:t>老师</w:t>
      </w:r>
      <w:r w:rsidRPr="003C3ED1">
        <w:rPr>
          <w:rFonts w:ascii="仿宋" w:eastAsia="仿宋" w:hAnsi="仿宋" w:hint="eastAsia"/>
          <w:color w:val="000000" w:themeColor="text1"/>
          <w:sz w:val="28"/>
          <w:szCs w:val="28"/>
        </w:rPr>
        <w:t>的艺术</w:t>
      </w:r>
      <w:r w:rsidR="0040023B">
        <w:rPr>
          <w:rFonts w:ascii="仿宋" w:eastAsia="仿宋" w:hAnsi="仿宋" w:hint="eastAsia"/>
          <w:color w:val="000000" w:themeColor="text1"/>
          <w:sz w:val="28"/>
          <w:szCs w:val="28"/>
        </w:rPr>
        <w:t>成就之路</w:t>
      </w:r>
      <w:r w:rsidRPr="003C3ED1">
        <w:rPr>
          <w:rFonts w:ascii="仿宋" w:eastAsia="仿宋" w:hAnsi="仿宋" w:hint="eastAsia"/>
          <w:color w:val="000000" w:themeColor="text1"/>
          <w:sz w:val="28"/>
          <w:szCs w:val="28"/>
        </w:rPr>
        <w:t>；</w:t>
      </w:r>
      <w:r w:rsidR="00F91422" w:rsidRPr="003C3ED1">
        <w:rPr>
          <w:rFonts w:ascii="仿宋" w:eastAsia="仿宋" w:hAnsi="仿宋" w:hint="eastAsia"/>
          <w:color w:val="000000" w:themeColor="text1"/>
          <w:sz w:val="28"/>
          <w:szCs w:val="28"/>
        </w:rPr>
        <w:t>10月，“</w:t>
      </w:r>
      <w:r w:rsidR="00F91422" w:rsidRPr="003C3ED1">
        <w:rPr>
          <w:rFonts w:ascii="仿宋" w:eastAsia="仿宋" w:hAnsi="仿宋"/>
          <w:color w:val="000000" w:themeColor="text1"/>
          <w:sz w:val="28"/>
          <w:szCs w:val="28"/>
        </w:rPr>
        <w:t>朱小华雕塑展</w:t>
      </w:r>
      <w:r w:rsidR="00F91422" w:rsidRPr="003C3ED1">
        <w:rPr>
          <w:rFonts w:ascii="仿宋" w:eastAsia="仿宋" w:hAnsi="仿宋" w:hint="eastAsia"/>
          <w:color w:val="000000" w:themeColor="text1"/>
          <w:sz w:val="28"/>
          <w:szCs w:val="28"/>
        </w:rPr>
        <w:t>”</w:t>
      </w:r>
    </w:p>
    <w:p w:rsidR="009A23AB" w:rsidRDefault="00F91422" w:rsidP="00007157">
      <w:pPr>
        <w:spacing w:line="500" w:lineRule="exact"/>
        <w:ind w:left="420" w:hangingChars="150" w:hanging="420"/>
        <w:rPr>
          <w:rFonts w:ascii="仿宋" w:eastAsia="仿宋" w:hAnsi="仿宋"/>
          <w:color w:val="000000" w:themeColor="text1"/>
          <w:sz w:val="28"/>
          <w:szCs w:val="28"/>
        </w:rPr>
      </w:pPr>
      <w:r w:rsidRPr="003C3ED1">
        <w:rPr>
          <w:rFonts w:ascii="仿宋" w:eastAsia="仿宋" w:hAnsi="仿宋"/>
          <w:color w:val="000000" w:themeColor="text1"/>
          <w:sz w:val="28"/>
          <w:szCs w:val="28"/>
        </w:rPr>
        <w:t>在</w:t>
      </w:r>
      <w:r w:rsidRPr="003C3ED1">
        <w:rPr>
          <w:rFonts w:ascii="仿宋" w:eastAsia="仿宋" w:hAnsi="仿宋" w:hint="eastAsia"/>
          <w:color w:val="000000" w:themeColor="text1"/>
          <w:sz w:val="28"/>
          <w:szCs w:val="28"/>
        </w:rPr>
        <w:t>得</w:t>
      </w:r>
      <w:proofErr w:type="gramStart"/>
      <w:r w:rsidRPr="003C3ED1">
        <w:rPr>
          <w:rFonts w:ascii="仿宋" w:eastAsia="仿宋" w:hAnsi="仿宋" w:hint="eastAsia"/>
          <w:color w:val="000000" w:themeColor="text1"/>
          <w:sz w:val="28"/>
          <w:szCs w:val="28"/>
        </w:rPr>
        <w:t>一</w:t>
      </w:r>
      <w:proofErr w:type="gramEnd"/>
      <w:r w:rsidRPr="003C3ED1">
        <w:rPr>
          <w:rFonts w:ascii="仿宋" w:eastAsia="仿宋" w:hAnsi="仿宋" w:hint="eastAsia"/>
          <w:color w:val="000000" w:themeColor="text1"/>
          <w:sz w:val="28"/>
          <w:szCs w:val="28"/>
        </w:rPr>
        <w:t>图书馆前广场举办，王家新、晏维龙等校领导参加开幕式并给</w:t>
      </w:r>
    </w:p>
    <w:p w:rsidR="00F91422" w:rsidRPr="009A23AB" w:rsidRDefault="00F91422" w:rsidP="00007157">
      <w:pPr>
        <w:spacing w:line="500" w:lineRule="exact"/>
        <w:ind w:left="420" w:hangingChars="150" w:hanging="420"/>
        <w:rPr>
          <w:rFonts w:ascii="仿宋" w:eastAsia="仿宋" w:hAnsi="仿宋" w:cs="仿宋_GB2312"/>
          <w:color w:val="000000"/>
          <w:sz w:val="28"/>
          <w:szCs w:val="28"/>
        </w:rPr>
      </w:pPr>
      <w:proofErr w:type="gramStart"/>
      <w:r w:rsidRPr="003C3ED1">
        <w:rPr>
          <w:rFonts w:ascii="仿宋" w:eastAsia="仿宋" w:hAnsi="仿宋" w:hint="eastAsia"/>
          <w:color w:val="000000" w:themeColor="text1"/>
          <w:sz w:val="28"/>
          <w:szCs w:val="28"/>
        </w:rPr>
        <w:t>予</w:t>
      </w:r>
      <w:r w:rsidR="003B6953">
        <w:rPr>
          <w:rFonts w:ascii="仿宋" w:eastAsia="仿宋" w:hAnsi="仿宋" w:hint="eastAsia"/>
          <w:color w:val="000000" w:themeColor="text1"/>
          <w:sz w:val="28"/>
          <w:szCs w:val="28"/>
        </w:rPr>
        <w:t>作品</w:t>
      </w:r>
      <w:proofErr w:type="gramEnd"/>
      <w:r w:rsidRPr="003C3ED1">
        <w:rPr>
          <w:rFonts w:ascii="仿宋" w:eastAsia="仿宋" w:hAnsi="仿宋" w:hint="eastAsia"/>
          <w:color w:val="000000" w:themeColor="text1"/>
          <w:sz w:val="28"/>
          <w:szCs w:val="28"/>
        </w:rPr>
        <w:t>高度评价</w:t>
      </w:r>
      <w:r w:rsidR="003C3ED1" w:rsidRPr="003C3ED1">
        <w:rPr>
          <w:rFonts w:ascii="仿宋" w:eastAsia="仿宋" w:hAnsi="仿宋" w:hint="eastAsia"/>
          <w:color w:val="000000" w:themeColor="text1"/>
          <w:sz w:val="28"/>
          <w:szCs w:val="28"/>
        </w:rPr>
        <w:t>。</w:t>
      </w:r>
    </w:p>
    <w:p w:rsidR="007F2C8E" w:rsidRPr="007F2C8E" w:rsidRDefault="007F2C8E" w:rsidP="00007157">
      <w:pPr>
        <w:spacing w:line="500" w:lineRule="exact"/>
        <w:ind w:firstLineChars="200" w:firstLine="560"/>
        <w:rPr>
          <w:rFonts w:ascii="仿宋" w:eastAsia="仿宋" w:hAnsi="仿宋"/>
          <w:sz w:val="28"/>
          <w:szCs w:val="28"/>
        </w:rPr>
      </w:pPr>
      <w:r w:rsidRPr="007F2C8E">
        <w:rPr>
          <w:rFonts w:ascii="仿宋" w:eastAsia="仿宋" w:hAnsi="仿宋" w:hint="eastAsia"/>
          <w:sz w:val="28"/>
          <w:szCs w:val="28"/>
        </w:rPr>
        <w:t>鼓励教师积极指导大学生艺术社团工作，</w:t>
      </w:r>
      <w:r w:rsidR="00491953">
        <w:rPr>
          <w:rFonts w:ascii="仿宋" w:eastAsia="仿宋" w:hAnsi="仿宋" w:hint="eastAsia"/>
          <w:bCs/>
          <w:color w:val="000000"/>
          <w:sz w:val="28"/>
          <w:szCs w:val="28"/>
        </w:rPr>
        <w:t>在</w:t>
      </w:r>
      <w:r w:rsidR="00491953">
        <w:rPr>
          <w:rFonts w:ascii="仿宋" w:eastAsia="仿宋" w:hAnsi="仿宋" w:cs="Arial" w:hint="eastAsia"/>
          <w:color w:val="2B2B2B"/>
          <w:sz w:val="28"/>
          <w:szCs w:val="28"/>
          <w:shd w:val="clear" w:color="auto" w:fill="FFFFFF"/>
        </w:rPr>
        <w:t>“2016年南京审计大学最具人气的社团指导老师”评选活动中，蒋健、朱小华指导的书法学会、赵红指导的云起画社、杨春雨指导的知行社获得前30位。</w:t>
      </w:r>
    </w:p>
    <w:p w:rsidR="00042D39" w:rsidRDefault="009F22B4" w:rsidP="00007157">
      <w:pPr>
        <w:spacing w:line="500" w:lineRule="exact"/>
        <w:ind w:firstLineChars="200" w:firstLine="560"/>
        <w:rPr>
          <w:rFonts w:ascii="仿宋" w:eastAsia="仿宋" w:hAnsi="仿宋"/>
          <w:bCs/>
          <w:sz w:val="28"/>
          <w:szCs w:val="28"/>
        </w:rPr>
      </w:pPr>
      <w:r>
        <w:rPr>
          <w:rFonts w:ascii="仿宋" w:eastAsia="仿宋" w:hAnsi="仿宋" w:hint="eastAsia"/>
          <w:color w:val="000000"/>
          <w:sz w:val="28"/>
          <w:szCs w:val="28"/>
        </w:rPr>
        <w:t>鼓励</w:t>
      </w:r>
      <w:r w:rsidRPr="00736342">
        <w:rPr>
          <w:rFonts w:ascii="仿宋" w:eastAsia="仿宋" w:hAnsi="仿宋" w:hint="eastAsia"/>
          <w:bCs/>
          <w:sz w:val="28"/>
          <w:szCs w:val="28"/>
        </w:rPr>
        <w:t>教师</w:t>
      </w:r>
      <w:r w:rsidR="000D7EB7">
        <w:rPr>
          <w:rFonts w:ascii="仿宋" w:eastAsia="仿宋" w:hAnsi="仿宋" w:hint="eastAsia"/>
          <w:bCs/>
          <w:sz w:val="28"/>
          <w:szCs w:val="28"/>
        </w:rPr>
        <w:t>积极</w:t>
      </w:r>
      <w:r w:rsidRPr="00736342">
        <w:rPr>
          <w:rFonts w:ascii="仿宋" w:eastAsia="仿宋" w:hAnsi="仿宋" w:hint="eastAsia"/>
          <w:bCs/>
          <w:sz w:val="28"/>
          <w:szCs w:val="28"/>
        </w:rPr>
        <w:t>参加</w:t>
      </w:r>
      <w:r w:rsidR="000D7EB7">
        <w:rPr>
          <w:rFonts w:ascii="仿宋" w:eastAsia="仿宋" w:hAnsi="仿宋" w:hint="eastAsia"/>
          <w:bCs/>
          <w:sz w:val="28"/>
          <w:szCs w:val="28"/>
        </w:rPr>
        <w:t>校内外</w:t>
      </w:r>
      <w:r w:rsidRPr="00736342">
        <w:rPr>
          <w:rFonts w:ascii="仿宋" w:eastAsia="仿宋" w:hAnsi="仿宋" w:hint="eastAsia"/>
          <w:bCs/>
          <w:sz w:val="28"/>
          <w:szCs w:val="28"/>
        </w:rPr>
        <w:t>各项教学竞赛活动</w:t>
      </w:r>
      <w:r w:rsidR="000D7EB7">
        <w:rPr>
          <w:rFonts w:ascii="仿宋" w:eastAsia="仿宋" w:hAnsi="仿宋" w:hint="eastAsia"/>
          <w:bCs/>
          <w:sz w:val="28"/>
          <w:szCs w:val="28"/>
        </w:rPr>
        <w:t>并</w:t>
      </w:r>
      <w:r>
        <w:rPr>
          <w:rFonts w:ascii="仿宋" w:eastAsia="仿宋" w:hAnsi="仿宋" w:hint="eastAsia"/>
          <w:bCs/>
          <w:sz w:val="28"/>
          <w:szCs w:val="28"/>
        </w:rPr>
        <w:t>取得较好成绩</w:t>
      </w:r>
      <w:r w:rsidR="00042D39">
        <w:rPr>
          <w:rFonts w:ascii="仿宋" w:eastAsia="仿宋" w:hAnsi="仿宋" w:hint="eastAsia"/>
          <w:bCs/>
          <w:sz w:val="28"/>
          <w:szCs w:val="28"/>
        </w:rPr>
        <w:t>。</w:t>
      </w:r>
    </w:p>
    <w:p w:rsidR="002E79C5" w:rsidRPr="00042D39" w:rsidRDefault="00766472" w:rsidP="00007157">
      <w:pPr>
        <w:spacing w:line="500" w:lineRule="exact"/>
        <w:rPr>
          <w:rFonts w:ascii="仿宋" w:eastAsia="仿宋" w:hAnsi="仿宋"/>
          <w:bCs/>
          <w:sz w:val="28"/>
          <w:szCs w:val="28"/>
        </w:rPr>
      </w:pPr>
      <w:r>
        <w:rPr>
          <w:rFonts w:ascii="仿宋" w:eastAsia="仿宋" w:hAnsi="仿宋" w:hint="eastAsia"/>
          <w:color w:val="000000"/>
          <w:sz w:val="28"/>
          <w:szCs w:val="28"/>
        </w:rPr>
        <w:t>12月，在学校公布的</w:t>
      </w:r>
      <w:r w:rsidRPr="00766472">
        <w:rPr>
          <w:rFonts w:ascii="仿宋" w:eastAsia="仿宋" w:hAnsi="仿宋" w:hint="eastAsia"/>
          <w:color w:val="000000"/>
          <w:sz w:val="28"/>
          <w:szCs w:val="28"/>
        </w:rPr>
        <w:t>2015年度教学奖励</w:t>
      </w:r>
      <w:r>
        <w:rPr>
          <w:rFonts w:ascii="仿宋" w:eastAsia="仿宋" w:hAnsi="仿宋" w:hint="eastAsia"/>
          <w:color w:val="000000"/>
          <w:sz w:val="28"/>
          <w:szCs w:val="28"/>
        </w:rPr>
        <w:t>名单公示中，蒋健、</w:t>
      </w:r>
      <w:r w:rsidRPr="00D770E6">
        <w:rPr>
          <w:rFonts w:ascii="仿宋" w:eastAsia="仿宋" w:hAnsi="仿宋" w:hint="eastAsia"/>
          <w:sz w:val="28"/>
          <w:szCs w:val="28"/>
        </w:rPr>
        <w:t>赵红</w:t>
      </w:r>
      <w:r>
        <w:rPr>
          <w:rFonts w:ascii="仿宋" w:eastAsia="仿宋" w:hAnsi="仿宋" w:hint="eastAsia"/>
          <w:sz w:val="28"/>
          <w:szCs w:val="28"/>
        </w:rPr>
        <w:t>、</w:t>
      </w:r>
      <w:r w:rsidRPr="00D770E6">
        <w:rPr>
          <w:rFonts w:ascii="仿宋" w:eastAsia="仿宋" w:hAnsi="仿宋" w:hint="eastAsia"/>
          <w:kern w:val="0"/>
          <w:sz w:val="28"/>
          <w:szCs w:val="28"/>
        </w:rPr>
        <w:t>杨春雨</w:t>
      </w:r>
      <w:r>
        <w:rPr>
          <w:rFonts w:ascii="仿宋" w:eastAsia="仿宋" w:hAnsi="仿宋" w:hint="eastAsia"/>
          <w:kern w:val="0"/>
          <w:sz w:val="28"/>
          <w:szCs w:val="28"/>
        </w:rPr>
        <w:t>、</w:t>
      </w:r>
      <w:r w:rsidRPr="00D770E6">
        <w:rPr>
          <w:rFonts w:ascii="仿宋" w:eastAsia="仿宋" w:hAnsi="仿宋" w:hint="eastAsia"/>
          <w:kern w:val="0"/>
          <w:sz w:val="28"/>
          <w:szCs w:val="28"/>
        </w:rPr>
        <w:t>刘卓</w:t>
      </w:r>
      <w:r w:rsidR="004C4F16">
        <w:rPr>
          <w:rFonts w:ascii="仿宋" w:eastAsia="仿宋" w:hAnsi="仿宋" w:hint="eastAsia"/>
          <w:kern w:val="0"/>
          <w:sz w:val="28"/>
          <w:szCs w:val="28"/>
        </w:rPr>
        <w:t>、唐善梅5</w:t>
      </w:r>
      <w:r w:rsidR="009F22B4">
        <w:rPr>
          <w:rFonts w:ascii="仿宋" w:eastAsia="仿宋" w:hAnsi="仿宋" w:hint="eastAsia"/>
          <w:kern w:val="0"/>
          <w:sz w:val="28"/>
          <w:szCs w:val="28"/>
        </w:rPr>
        <w:t>位</w:t>
      </w:r>
      <w:r>
        <w:rPr>
          <w:rFonts w:ascii="仿宋" w:eastAsia="仿宋" w:hAnsi="仿宋" w:hint="eastAsia"/>
          <w:kern w:val="0"/>
          <w:sz w:val="28"/>
          <w:szCs w:val="28"/>
        </w:rPr>
        <w:t>教师获得</w:t>
      </w:r>
      <w:r>
        <w:rPr>
          <w:rFonts w:ascii="仿宋" w:eastAsia="仿宋" w:hAnsi="仿宋" w:hint="eastAsia"/>
          <w:color w:val="000000"/>
          <w:sz w:val="28"/>
          <w:szCs w:val="28"/>
        </w:rPr>
        <w:t>学校</w:t>
      </w:r>
      <w:r w:rsidRPr="00766472">
        <w:rPr>
          <w:rFonts w:ascii="仿宋" w:eastAsia="仿宋" w:hAnsi="仿宋" w:hint="eastAsia"/>
          <w:color w:val="000000"/>
          <w:sz w:val="28"/>
          <w:szCs w:val="28"/>
        </w:rPr>
        <w:t>2015年度教学奖励</w:t>
      </w:r>
      <w:r>
        <w:rPr>
          <w:rFonts w:ascii="仿宋" w:eastAsia="仿宋" w:hAnsi="仿宋" w:hint="eastAsia"/>
          <w:bCs/>
          <w:sz w:val="28"/>
          <w:szCs w:val="28"/>
        </w:rPr>
        <w:t>（</w:t>
      </w:r>
      <w:r>
        <w:rPr>
          <w:rFonts w:ascii="仿宋" w:eastAsia="仿宋" w:hAnsi="仿宋" w:hint="eastAsia"/>
          <w:color w:val="000000"/>
          <w:sz w:val="28"/>
          <w:szCs w:val="28"/>
        </w:rPr>
        <w:t>详</w:t>
      </w:r>
      <w:r w:rsidRPr="00C42665">
        <w:rPr>
          <w:rFonts w:ascii="仿宋" w:eastAsia="仿宋" w:hAnsi="仿宋" w:hint="eastAsia"/>
          <w:color w:val="000000"/>
          <w:sz w:val="28"/>
          <w:szCs w:val="28"/>
        </w:rPr>
        <w:t>见下表</w:t>
      </w:r>
      <w:r>
        <w:rPr>
          <w:rFonts w:ascii="仿宋" w:eastAsia="仿宋" w:hAnsi="仿宋" w:hint="eastAsia"/>
          <w:bCs/>
          <w:sz w:val="28"/>
          <w:szCs w:val="28"/>
        </w:rPr>
        <w:t>）。</w:t>
      </w:r>
      <w:r w:rsidR="009F22B4" w:rsidRPr="00960175">
        <w:rPr>
          <w:rFonts w:ascii="仿宋" w:eastAsia="仿宋" w:hAnsi="仿宋"/>
          <w:sz w:val="28"/>
          <w:szCs w:val="28"/>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544"/>
        <w:gridCol w:w="1134"/>
        <w:gridCol w:w="1276"/>
      </w:tblGrid>
      <w:tr w:rsidR="002E79C5" w:rsidTr="00D770E6">
        <w:tc>
          <w:tcPr>
            <w:tcW w:w="2943" w:type="dxa"/>
            <w:vAlign w:val="center"/>
          </w:tcPr>
          <w:p w:rsidR="002E79C5" w:rsidRPr="00D770E6" w:rsidRDefault="00766472" w:rsidP="00007157">
            <w:pPr>
              <w:spacing w:line="500" w:lineRule="exact"/>
              <w:jc w:val="center"/>
              <w:rPr>
                <w:rFonts w:ascii="仿宋" w:eastAsia="仿宋" w:hAnsi="仿宋"/>
                <w:b/>
                <w:color w:val="000000"/>
                <w:sz w:val="28"/>
                <w:szCs w:val="28"/>
              </w:rPr>
            </w:pPr>
            <w:r w:rsidRPr="00766472">
              <w:rPr>
                <w:rFonts w:ascii="仿宋" w:eastAsia="仿宋" w:hAnsi="仿宋" w:hint="eastAsia"/>
                <w:b/>
                <w:bCs/>
                <w:sz w:val="28"/>
                <w:szCs w:val="28"/>
              </w:rPr>
              <w:t>项目名称</w:t>
            </w:r>
          </w:p>
        </w:tc>
        <w:tc>
          <w:tcPr>
            <w:tcW w:w="3544" w:type="dxa"/>
            <w:vAlign w:val="center"/>
          </w:tcPr>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b/>
                <w:color w:val="000000"/>
                <w:sz w:val="28"/>
                <w:szCs w:val="28"/>
              </w:rPr>
              <w:t>参赛作品</w:t>
            </w:r>
          </w:p>
        </w:tc>
        <w:tc>
          <w:tcPr>
            <w:tcW w:w="1134" w:type="dxa"/>
            <w:vAlign w:val="center"/>
          </w:tcPr>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b/>
                <w:color w:val="000000"/>
                <w:sz w:val="28"/>
                <w:szCs w:val="28"/>
              </w:rPr>
              <w:t>获奖</w:t>
            </w:r>
          </w:p>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b/>
                <w:color w:val="000000"/>
                <w:sz w:val="28"/>
                <w:szCs w:val="28"/>
              </w:rPr>
              <w:t>等级</w:t>
            </w:r>
          </w:p>
        </w:tc>
        <w:tc>
          <w:tcPr>
            <w:tcW w:w="1276" w:type="dxa"/>
            <w:vAlign w:val="center"/>
          </w:tcPr>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b/>
                <w:color w:val="000000"/>
                <w:sz w:val="28"/>
                <w:szCs w:val="28"/>
              </w:rPr>
              <w:t>获奖</w:t>
            </w:r>
          </w:p>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b/>
                <w:color w:val="000000"/>
                <w:sz w:val="28"/>
                <w:szCs w:val="28"/>
              </w:rPr>
              <w:t>教师</w:t>
            </w:r>
          </w:p>
        </w:tc>
      </w:tr>
      <w:tr w:rsidR="00BA3299" w:rsidTr="00D770E6">
        <w:tc>
          <w:tcPr>
            <w:tcW w:w="2943" w:type="dxa"/>
            <w:vAlign w:val="center"/>
          </w:tcPr>
          <w:p w:rsidR="00E75DBF" w:rsidRDefault="00BA3299" w:rsidP="00007157">
            <w:pPr>
              <w:spacing w:line="500" w:lineRule="exact"/>
              <w:jc w:val="center"/>
              <w:rPr>
                <w:rFonts w:ascii="仿宋" w:eastAsia="仿宋" w:hAnsi="仿宋"/>
                <w:bCs/>
                <w:sz w:val="28"/>
                <w:szCs w:val="28"/>
              </w:rPr>
            </w:pPr>
            <w:r w:rsidRPr="00042D39">
              <w:rPr>
                <w:rFonts w:ascii="仿宋" w:eastAsia="仿宋" w:hAnsi="仿宋" w:hint="eastAsia"/>
                <w:bCs/>
                <w:sz w:val="28"/>
                <w:szCs w:val="28"/>
              </w:rPr>
              <w:t>全国第四届</w:t>
            </w:r>
          </w:p>
          <w:p w:rsidR="00BA3299" w:rsidRPr="00042D39" w:rsidRDefault="00BA3299" w:rsidP="00007157">
            <w:pPr>
              <w:spacing w:line="500" w:lineRule="exact"/>
              <w:jc w:val="center"/>
              <w:rPr>
                <w:rFonts w:ascii="仿宋" w:eastAsia="仿宋" w:hAnsi="仿宋"/>
                <w:bCs/>
                <w:sz w:val="28"/>
                <w:szCs w:val="28"/>
              </w:rPr>
            </w:pPr>
            <w:r w:rsidRPr="00042D39">
              <w:rPr>
                <w:rFonts w:ascii="仿宋" w:eastAsia="仿宋" w:hAnsi="仿宋" w:hint="eastAsia"/>
                <w:bCs/>
                <w:sz w:val="28"/>
                <w:szCs w:val="28"/>
              </w:rPr>
              <w:t>大学生艺术展演</w:t>
            </w:r>
          </w:p>
        </w:tc>
        <w:tc>
          <w:tcPr>
            <w:tcW w:w="3544" w:type="dxa"/>
            <w:vAlign w:val="center"/>
          </w:tcPr>
          <w:p w:rsidR="00BA3299" w:rsidRPr="00042D39" w:rsidRDefault="00042D39" w:rsidP="00007157">
            <w:pPr>
              <w:spacing w:line="500" w:lineRule="exact"/>
              <w:jc w:val="center"/>
              <w:rPr>
                <w:rFonts w:ascii="仿宋" w:eastAsia="仿宋" w:hAnsi="仿宋"/>
                <w:color w:val="000000"/>
                <w:sz w:val="28"/>
                <w:szCs w:val="28"/>
              </w:rPr>
            </w:pPr>
            <w:r w:rsidRPr="00042D39">
              <w:rPr>
                <w:rFonts w:ascii="仿宋" w:eastAsia="仿宋" w:hAnsi="仿宋" w:hint="eastAsia"/>
                <w:sz w:val="28"/>
                <w:szCs w:val="28"/>
              </w:rPr>
              <w:t>《行草书杜甫诗一首》</w:t>
            </w:r>
          </w:p>
        </w:tc>
        <w:tc>
          <w:tcPr>
            <w:tcW w:w="1134" w:type="dxa"/>
            <w:vAlign w:val="center"/>
          </w:tcPr>
          <w:p w:rsidR="00BA3299" w:rsidRPr="00042D39" w:rsidRDefault="009F22B4" w:rsidP="00007157">
            <w:pPr>
              <w:spacing w:line="500" w:lineRule="exact"/>
              <w:jc w:val="center"/>
              <w:rPr>
                <w:rFonts w:ascii="仿宋" w:eastAsia="仿宋" w:hAnsi="仿宋"/>
                <w:color w:val="000000"/>
                <w:sz w:val="28"/>
                <w:szCs w:val="28"/>
              </w:rPr>
            </w:pPr>
            <w:r w:rsidRPr="00042D39">
              <w:rPr>
                <w:rFonts w:ascii="仿宋" w:eastAsia="仿宋" w:hAnsi="仿宋" w:hint="eastAsia"/>
                <w:color w:val="000000"/>
                <w:sz w:val="28"/>
                <w:szCs w:val="28"/>
              </w:rPr>
              <w:t>二等奖</w:t>
            </w:r>
          </w:p>
        </w:tc>
        <w:tc>
          <w:tcPr>
            <w:tcW w:w="1276" w:type="dxa"/>
            <w:vAlign w:val="center"/>
          </w:tcPr>
          <w:p w:rsidR="00BA3299" w:rsidRPr="00042D39" w:rsidRDefault="009F22B4" w:rsidP="00007157">
            <w:pPr>
              <w:spacing w:line="500" w:lineRule="exact"/>
              <w:jc w:val="center"/>
              <w:rPr>
                <w:rFonts w:ascii="仿宋" w:eastAsia="仿宋" w:hAnsi="仿宋"/>
                <w:color w:val="000000"/>
                <w:sz w:val="28"/>
                <w:szCs w:val="28"/>
              </w:rPr>
            </w:pPr>
            <w:r w:rsidRPr="00042D39">
              <w:rPr>
                <w:rFonts w:ascii="仿宋" w:eastAsia="仿宋" w:hAnsi="仿宋" w:hint="eastAsia"/>
                <w:color w:val="000000"/>
                <w:sz w:val="28"/>
                <w:szCs w:val="28"/>
              </w:rPr>
              <w:t>蒋健</w:t>
            </w:r>
          </w:p>
        </w:tc>
      </w:tr>
      <w:tr w:rsidR="002E79C5" w:rsidTr="00D770E6">
        <w:tc>
          <w:tcPr>
            <w:tcW w:w="2943" w:type="dxa"/>
            <w:vAlign w:val="center"/>
          </w:tcPr>
          <w:p w:rsidR="00E75DBF" w:rsidRDefault="002E79C5" w:rsidP="00007157">
            <w:pPr>
              <w:spacing w:line="500" w:lineRule="exact"/>
              <w:jc w:val="center"/>
              <w:rPr>
                <w:rFonts w:ascii="仿宋" w:eastAsia="仿宋" w:hAnsi="仿宋" w:cs="宋体"/>
                <w:color w:val="000000"/>
                <w:kern w:val="0"/>
                <w:sz w:val="28"/>
                <w:szCs w:val="28"/>
              </w:rPr>
            </w:pPr>
            <w:r w:rsidRPr="00D770E6">
              <w:rPr>
                <w:rFonts w:ascii="仿宋" w:eastAsia="仿宋" w:hAnsi="仿宋" w:cs="宋体" w:hint="eastAsia"/>
                <w:color w:val="000000"/>
                <w:kern w:val="0"/>
                <w:sz w:val="28"/>
                <w:szCs w:val="28"/>
              </w:rPr>
              <w:t>第十五届全国</w:t>
            </w:r>
          </w:p>
          <w:p w:rsidR="002E79C5" w:rsidRPr="00D770E6" w:rsidRDefault="002E79C5" w:rsidP="00007157">
            <w:pPr>
              <w:spacing w:line="500" w:lineRule="exact"/>
              <w:jc w:val="center"/>
              <w:rPr>
                <w:rFonts w:ascii="仿宋" w:eastAsia="仿宋" w:hAnsi="仿宋" w:cs="宋体"/>
                <w:color w:val="000000"/>
                <w:kern w:val="0"/>
                <w:sz w:val="28"/>
                <w:szCs w:val="28"/>
              </w:rPr>
            </w:pPr>
            <w:r w:rsidRPr="00D770E6">
              <w:rPr>
                <w:rFonts w:ascii="仿宋" w:eastAsia="仿宋" w:hAnsi="仿宋" w:cs="宋体" w:hint="eastAsia"/>
                <w:color w:val="000000"/>
                <w:kern w:val="0"/>
                <w:sz w:val="28"/>
                <w:szCs w:val="28"/>
              </w:rPr>
              <w:t>多媒体课件大赛</w:t>
            </w:r>
          </w:p>
        </w:tc>
        <w:tc>
          <w:tcPr>
            <w:tcW w:w="3544" w:type="dxa"/>
            <w:vAlign w:val="center"/>
          </w:tcPr>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sz w:val="28"/>
                <w:szCs w:val="28"/>
              </w:rPr>
              <w:t>《中西方绘画艺术的差异》</w:t>
            </w:r>
          </w:p>
        </w:tc>
        <w:tc>
          <w:tcPr>
            <w:tcW w:w="1134" w:type="dxa"/>
            <w:vAlign w:val="center"/>
          </w:tcPr>
          <w:p w:rsidR="002E79C5" w:rsidRPr="00D770E6" w:rsidRDefault="002E79C5" w:rsidP="00007157">
            <w:pPr>
              <w:spacing w:line="500" w:lineRule="exact"/>
              <w:jc w:val="center"/>
              <w:rPr>
                <w:rFonts w:ascii="仿宋" w:eastAsia="仿宋" w:hAnsi="仿宋"/>
                <w:color w:val="000000"/>
                <w:sz w:val="28"/>
                <w:szCs w:val="28"/>
              </w:rPr>
            </w:pPr>
            <w:r w:rsidRPr="00D770E6">
              <w:rPr>
                <w:rFonts w:ascii="仿宋" w:eastAsia="仿宋" w:hAnsi="仿宋" w:cs="宋体" w:hint="eastAsia"/>
                <w:color w:val="000000"/>
                <w:kern w:val="0"/>
                <w:sz w:val="28"/>
                <w:szCs w:val="28"/>
              </w:rPr>
              <w:t>优秀奖</w:t>
            </w:r>
          </w:p>
        </w:tc>
        <w:tc>
          <w:tcPr>
            <w:tcW w:w="1276" w:type="dxa"/>
            <w:vAlign w:val="center"/>
          </w:tcPr>
          <w:p w:rsidR="002E79C5" w:rsidRPr="00D770E6" w:rsidRDefault="002E79C5" w:rsidP="00007157">
            <w:pPr>
              <w:spacing w:line="500" w:lineRule="exact"/>
              <w:jc w:val="center"/>
              <w:rPr>
                <w:rFonts w:ascii="仿宋" w:eastAsia="仿宋" w:hAnsi="仿宋"/>
                <w:b/>
                <w:color w:val="000000"/>
                <w:sz w:val="28"/>
                <w:szCs w:val="28"/>
              </w:rPr>
            </w:pPr>
            <w:r w:rsidRPr="00D770E6">
              <w:rPr>
                <w:rFonts w:ascii="仿宋" w:eastAsia="仿宋" w:hAnsi="仿宋" w:hint="eastAsia"/>
                <w:sz w:val="28"/>
                <w:szCs w:val="28"/>
              </w:rPr>
              <w:t>赵红</w:t>
            </w:r>
          </w:p>
        </w:tc>
      </w:tr>
      <w:tr w:rsidR="002E79C5" w:rsidTr="00D770E6">
        <w:tc>
          <w:tcPr>
            <w:tcW w:w="2943" w:type="dxa"/>
            <w:vAlign w:val="center"/>
          </w:tcPr>
          <w:p w:rsidR="00E75DBF" w:rsidRDefault="002E79C5" w:rsidP="00007157">
            <w:pPr>
              <w:spacing w:line="500" w:lineRule="exact"/>
              <w:jc w:val="center"/>
              <w:rPr>
                <w:rFonts w:ascii="仿宋" w:eastAsia="仿宋" w:hAnsi="仿宋" w:cs="宋体"/>
                <w:color w:val="454545"/>
                <w:kern w:val="0"/>
                <w:sz w:val="28"/>
                <w:szCs w:val="28"/>
              </w:rPr>
            </w:pPr>
            <w:r w:rsidRPr="00D770E6">
              <w:rPr>
                <w:rFonts w:ascii="仿宋" w:eastAsia="仿宋" w:hAnsi="仿宋" w:cs="宋体"/>
                <w:color w:val="454545"/>
                <w:kern w:val="0"/>
                <w:sz w:val="28"/>
                <w:szCs w:val="28"/>
              </w:rPr>
              <w:t>2015</w:t>
            </w:r>
            <w:r w:rsidRPr="00D770E6">
              <w:rPr>
                <w:rFonts w:ascii="仿宋" w:eastAsia="仿宋" w:hAnsi="仿宋" w:cs="宋体" w:hint="eastAsia"/>
                <w:color w:val="454545"/>
                <w:kern w:val="0"/>
                <w:sz w:val="28"/>
                <w:szCs w:val="28"/>
              </w:rPr>
              <w:t>年全省高校</w:t>
            </w:r>
          </w:p>
          <w:p w:rsidR="002E79C5" w:rsidRPr="00D770E6" w:rsidRDefault="002E79C5" w:rsidP="00007157">
            <w:pPr>
              <w:spacing w:line="500" w:lineRule="exact"/>
              <w:jc w:val="center"/>
              <w:rPr>
                <w:rFonts w:ascii="仿宋" w:eastAsia="仿宋" w:hAnsi="仿宋" w:cs="宋体"/>
                <w:bCs/>
                <w:color w:val="000000"/>
                <w:kern w:val="0"/>
                <w:sz w:val="28"/>
                <w:szCs w:val="28"/>
              </w:rPr>
            </w:pPr>
            <w:proofErr w:type="gramStart"/>
            <w:r w:rsidRPr="00D770E6">
              <w:rPr>
                <w:rFonts w:ascii="仿宋" w:eastAsia="仿宋" w:hAnsi="仿宋" w:cs="宋体" w:hint="eastAsia"/>
                <w:color w:val="454545"/>
                <w:kern w:val="0"/>
                <w:sz w:val="28"/>
                <w:szCs w:val="28"/>
              </w:rPr>
              <w:t>微课教学</w:t>
            </w:r>
            <w:proofErr w:type="gramEnd"/>
            <w:r w:rsidRPr="00D770E6">
              <w:rPr>
                <w:rFonts w:ascii="仿宋" w:eastAsia="仿宋" w:hAnsi="仿宋" w:cs="宋体" w:hint="eastAsia"/>
                <w:color w:val="454545"/>
                <w:kern w:val="0"/>
                <w:sz w:val="28"/>
                <w:szCs w:val="28"/>
              </w:rPr>
              <w:t>比赛</w:t>
            </w:r>
          </w:p>
        </w:tc>
        <w:tc>
          <w:tcPr>
            <w:tcW w:w="3544" w:type="dxa"/>
            <w:vAlign w:val="center"/>
          </w:tcPr>
          <w:p w:rsidR="002E79C5" w:rsidRPr="00D770E6" w:rsidRDefault="002E79C5" w:rsidP="00007157">
            <w:pPr>
              <w:spacing w:line="500" w:lineRule="exact"/>
              <w:jc w:val="center"/>
              <w:rPr>
                <w:rFonts w:ascii="仿宋" w:eastAsia="仿宋" w:hAnsi="仿宋"/>
                <w:sz w:val="28"/>
                <w:szCs w:val="28"/>
              </w:rPr>
            </w:pPr>
            <w:r w:rsidRPr="00D770E6">
              <w:rPr>
                <w:rFonts w:ascii="仿宋" w:eastAsia="仿宋" w:hAnsi="仿宋" w:hint="eastAsia"/>
                <w:kern w:val="0"/>
                <w:sz w:val="28"/>
                <w:szCs w:val="28"/>
              </w:rPr>
              <w:t>《摄影的景深与虚化》</w:t>
            </w:r>
          </w:p>
        </w:tc>
        <w:tc>
          <w:tcPr>
            <w:tcW w:w="1134" w:type="dxa"/>
            <w:vAlign w:val="center"/>
          </w:tcPr>
          <w:p w:rsidR="002E79C5" w:rsidRPr="00D770E6" w:rsidRDefault="002E79C5" w:rsidP="00007157">
            <w:pPr>
              <w:spacing w:line="500" w:lineRule="exact"/>
              <w:jc w:val="center"/>
              <w:rPr>
                <w:rFonts w:ascii="仿宋" w:eastAsia="仿宋" w:hAnsi="仿宋"/>
                <w:sz w:val="28"/>
                <w:szCs w:val="28"/>
              </w:rPr>
            </w:pPr>
            <w:r w:rsidRPr="00D770E6">
              <w:rPr>
                <w:rFonts w:ascii="仿宋" w:eastAsia="仿宋" w:hAnsi="仿宋" w:cs="宋体" w:hint="eastAsia"/>
                <w:bCs/>
                <w:color w:val="000000"/>
                <w:kern w:val="0"/>
                <w:sz w:val="28"/>
                <w:szCs w:val="28"/>
              </w:rPr>
              <w:t>三等奖</w:t>
            </w:r>
          </w:p>
        </w:tc>
        <w:tc>
          <w:tcPr>
            <w:tcW w:w="1276" w:type="dxa"/>
            <w:vAlign w:val="center"/>
          </w:tcPr>
          <w:p w:rsidR="002E79C5" w:rsidRPr="00D770E6" w:rsidRDefault="002E79C5" w:rsidP="00007157">
            <w:pPr>
              <w:spacing w:line="500" w:lineRule="exact"/>
              <w:jc w:val="center"/>
              <w:rPr>
                <w:rFonts w:ascii="仿宋" w:eastAsia="仿宋" w:hAnsi="仿宋"/>
                <w:sz w:val="28"/>
                <w:szCs w:val="28"/>
              </w:rPr>
            </w:pPr>
            <w:r w:rsidRPr="00D770E6">
              <w:rPr>
                <w:rFonts w:ascii="仿宋" w:eastAsia="仿宋" w:hAnsi="仿宋" w:hint="eastAsia"/>
                <w:kern w:val="0"/>
                <w:sz w:val="28"/>
                <w:szCs w:val="28"/>
              </w:rPr>
              <w:t>杨春雨</w:t>
            </w:r>
          </w:p>
        </w:tc>
      </w:tr>
      <w:tr w:rsidR="002E79C5" w:rsidTr="00D770E6">
        <w:tc>
          <w:tcPr>
            <w:tcW w:w="2943" w:type="dxa"/>
            <w:vAlign w:val="center"/>
          </w:tcPr>
          <w:p w:rsidR="00E75DBF" w:rsidRDefault="002E79C5" w:rsidP="00007157">
            <w:pPr>
              <w:spacing w:line="500" w:lineRule="exact"/>
              <w:jc w:val="center"/>
              <w:rPr>
                <w:rFonts w:ascii="仿宋" w:eastAsia="仿宋" w:hAnsi="仿宋" w:cs="宋体"/>
                <w:bCs/>
                <w:color w:val="000000"/>
                <w:kern w:val="0"/>
                <w:sz w:val="28"/>
                <w:szCs w:val="28"/>
              </w:rPr>
            </w:pPr>
            <w:r w:rsidRPr="00D770E6">
              <w:rPr>
                <w:rFonts w:ascii="仿宋" w:eastAsia="仿宋" w:hAnsi="仿宋" w:cs="宋体" w:hint="eastAsia"/>
                <w:bCs/>
                <w:color w:val="000000"/>
                <w:kern w:val="0"/>
                <w:sz w:val="28"/>
                <w:szCs w:val="28"/>
              </w:rPr>
              <w:t>南京审计学院</w:t>
            </w:r>
          </w:p>
          <w:p w:rsidR="002E79C5" w:rsidRPr="00E75DBF" w:rsidRDefault="002E79C5" w:rsidP="00007157">
            <w:pPr>
              <w:spacing w:line="500" w:lineRule="exact"/>
              <w:jc w:val="center"/>
              <w:rPr>
                <w:rFonts w:ascii="仿宋" w:eastAsia="仿宋" w:hAnsi="仿宋" w:cs="宋体"/>
                <w:bCs/>
                <w:color w:val="000000"/>
                <w:kern w:val="0"/>
                <w:sz w:val="28"/>
                <w:szCs w:val="28"/>
              </w:rPr>
            </w:pPr>
            <w:proofErr w:type="gramStart"/>
            <w:r w:rsidRPr="00D770E6">
              <w:rPr>
                <w:rFonts w:ascii="仿宋" w:eastAsia="仿宋" w:hAnsi="仿宋" w:cs="宋体" w:hint="eastAsia"/>
                <w:bCs/>
                <w:color w:val="000000"/>
                <w:kern w:val="0"/>
                <w:sz w:val="28"/>
                <w:szCs w:val="28"/>
              </w:rPr>
              <w:t>第三届微课教学</w:t>
            </w:r>
            <w:proofErr w:type="gramEnd"/>
            <w:r w:rsidRPr="00D770E6">
              <w:rPr>
                <w:rFonts w:ascii="仿宋" w:eastAsia="仿宋" w:hAnsi="仿宋" w:cs="宋体" w:hint="eastAsia"/>
                <w:bCs/>
                <w:color w:val="000000"/>
                <w:kern w:val="0"/>
                <w:sz w:val="28"/>
                <w:szCs w:val="28"/>
              </w:rPr>
              <w:t>比赛</w:t>
            </w:r>
          </w:p>
        </w:tc>
        <w:tc>
          <w:tcPr>
            <w:tcW w:w="3544" w:type="dxa"/>
            <w:vAlign w:val="center"/>
          </w:tcPr>
          <w:p w:rsidR="002E79C5" w:rsidRPr="00D770E6" w:rsidRDefault="002E79C5" w:rsidP="00007157">
            <w:pPr>
              <w:spacing w:line="500" w:lineRule="exact"/>
              <w:jc w:val="center"/>
              <w:rPr>
                <w:rFonts w:ascii="仿宋" w:eastAsia="仿宋" w:hAnsi="仿宋"/>
                <w:color w:val="000000"/>
                <w:sz w:val="28"/>
                <w:szCs w:val="28"/>
              </w:rPr>
            </w:pPr>
            <w:r w:rsidRPr="00D770E6">
              <w:rPr>
                <w:rFonts w:ascii="仿宋" w:eastAsia="仿宋" w:hAnsi="仿宋" w:hint="eastAsia"/>
                <w:kern w:val="0"/>
                <w:sz w:val="28"/>
                <w:szCs w:val="28"/>
              </w:rPr>
              <w:t>《西方歌剧图兰朵中之中国音乐元素》</w:t>
            </w:r>
          </w:p>
        </w:tc>
        <w:tc>
          <w:tcPr>
            <w:tcW w:w="1134" w:type="dxa"/>
            <w:vAlign w:val="center"/>
          </w:tcPr>
          <w:p w:rsidR="002E79C5" w:rsidRPr="00D770E6" w:rsidRDefault="002E79C5" w:rsidP="00007157">
            <w:pPr>
              <w:spacing w:line="500" w:lineRule="exact"/>
              <w:jc w:val="center"/>
              <w:rPr>
                <w:rFonts w:ascii="仿宋" w:eastAsia="仿宋" w:hAnsi="仿宋"/>
                <w:sz w:val="28"/>
                <w:szCs w:val="28"/>
              </w:rPr>
            </w:pPr>
            <w:r w:rsidRPr="00D770E6">
              <w:rPr>
                <w:rFonts w:ascii="仿宋" w:eastAsia="仿宋" w:hAnsi="仿宋" w:hint="eastAsia"/>
                <w:sz w:val="28"/>
                <w:szCs w:val="28"/>
              </w:rPr>
              <w:t>三等奖</w:t>
            </w:r>
          </w:p>
        </w:tc>
        <w:tc>
          <w:tcPr>
            <w:tcW w:w="1276" w:type="dxa"/>
            <w:vAlign w:val="center"/>
          </w:tcPr>
          <w:p w:rsidR="002E79C5" w:rsidRPr="00D770E6" w:rsidRDefault="002E79C5" w:rsidP="00007157">
            <w:pPr>
              <w:spacing w:line="500" w:lineRule="exact"/>
              <w:jc w:val="center"/>
              <w:rPr>
                <w:rFonts w:ascii="仿宋" w:eastAsia="仿宋" w:hAnsi="仿宋"/>
                <w:color w:val="000000"/>
                <w:sz w:val="28"/>
                <w:szCs w:val="28"/>
              </w:rPr>
            </w:pPr>
            <w:r w:rsidRPr="00D770E6">
              <w:rPr>
                <w:rFonts w:ascii="仿宋" w:eastAsia="仿宋" w:hAnsi="仿宋" w:hint="eastAsia"/>
                <w:kern w:val="0"/>
                <w:sz w:val="28"/>
                <w:szCs w:val="28"/>
              </w:rPr>
              <w:t>刘卓</w:t>
            </w:r>
          </w:p>
        </w:tc>
      </w:tr>
      <w:tr w:rsidR="004C4F16" w:rsidTr="00D770E6">
        <w:tc>
          <w:tcPr>
            <w:tcW w:w="2943" w:type="dxa"/>
            <w:vAlign w:val="center"/>
          </w:tcPr>
          <w:p w:rsidR="004C4F16" w:rsidRPr="00D770E6" w:rsidRDefault="004C4F16" w:rsidP="00007157">
            <w:pPr>
              <w:spacing w:line="500" w:lineRule="exact"/>
              <w:jc w:val="center"/>
              <w:rPr>
                <w:rFonts w:ascii="仿宋" w:eastAsia="仿宋" w:hAnsi="仿宋" w:cs="宋体"/>
                <w:bCs/>
                <w:color w:val="000000"/>
                <w:kern w:val="0"/>
                <w:sz w:val="28"/>
                <w:szCs w:val="28"/>
              </w:rPr>
            </w:pPr>
            <w:r w:rsidRPr="004C4F16">
              <w:rPr>
                <w:rFonts w:ascii="仿宋" w:eastAsia="仿宋" w:hAnsi="仿宋" w:hint="eastAsia"/>
                <w:sz w:val="28"/>
                <w:szCs w:val="28"/>
              </w:rPr>
              <w:t>大创</w:t>
            </w:r>
          </w:p>
        </w:tc>
        <w:tc>
          <w:tcPr>
            <w:tcW w:w="3544" w:type="dxa"/>
            <w:vAlign w:val="center"/>
          </w:tcPr>
          <w:p w:rsidR="004C4F16" w:rsidRPr="00D770E6" w:rsidRDefault="004C4F16" w:rsidP="00007157">
            <w:pPr>
              <w:spacing w:line="500" w:lineRule="exact"/>
              <w:jc w:val="center"/>
              <w:rPr>
                <w:rFonts w:ascii="仿宋" w:eastAsia="仿宋" w:hAnsi="仿宋"/>
                <w:kern w:val="0"/>
                <w:sz w:val="28"/>
                <w:szCs w:val="28"/>
              </w:rPr>
            </w:pPr>
            <w:r>
              <w:rPr>
                <w:rFonts w:ascii="仿宋" w:eastAsia="仿宋" w:hAnsi="仿宋" w:cs="宋体" w:hint="eastAsia"/>
                <w:bCs/>
                <w:color w:val="000000"/>
                <w:kern w:val="0"/>
                <w:sz w:val="28"/>
                <w:szCs w:val="28"/>
              </w:rPr>
              <w:t>《</w:t>
            </w:r>
            <w:r w:rsidRPr="004C4F16">
              <w:rPr>
                <w:rFonts w:ascii="仿宋" w:eastAsia="仿宋" w:hAnsi="仿宋" w:cs="宋体" w:hint="eastAsia"/>
                <w:bCs/>
                <w:color w:val="000000"/>
                <w:kern w:val="0"/>
                <w:sz w:val="28"/>
                <w:szCs w:val="28"/>
              </w:rPr>
              <w:t>书院制在独生子女现代文化人格养成过程的作用分析与效果评价</w:t>
            </w:r>
            <w:r>
              <w:rPr>
                <w:rFonts w:ascii="仿宋" w:eastAsia="仿宋" w:hAnsi="仿宋" w:cs="宋体" w:hint="eastAsia"/>
                <w:bCs/>
                <w:color w:val="000000"/>
                <w:kern w:val="0"/>
                <w:sz w:val="28"/>
                <w:szCs w:val="28"/>
              </w:rPr>
              <w:t>》</w:t>
            </w:r>
          </w:p>
        </w:tc>
        <w:tc>
          <w:tcPr>
            <w:tcW w:w="1134" w:type="dxa"/>
            <w:vAlign w:val="center"/>
          </w:tcPr>
          <w:p w:rsidR="004C4F16" w:rsidRPr="00D770E6" w:rsidRDefault="004C4F16" w:rsidP="00007157">
            <w:pPr>
              <w:spacing w:line="500" w:lineRule="exact"/>
              <w:jc w:val="center"/>
              <w:rPr>
                <w:rFonts w:ascii="仿宋" w:eastAsia="仿宋" w:hAnsi="仿宋"/>
                <w:sz w:val="28"/>
                <w:szCs w:val="28"/>
              </w:rPr>
            </w:pPr>
            <w:r w:rsidRPr="004C4F16">
              <w:rPr>
                <w:rFonts w:ascii="仿宋" w:eastAsia="仿宋" w:hAnsi="仿宋" w:hint="eastAsia"/>
                <w:sz w:val="28"/>
                <w:szCs w:val="28"/>
              </w:rPr>
              <w:t>大</w:t>
            </w:r>
            <w:proofErr w:type="gramStart"/>
            <w:r w:rsidRPr="004C4F16">
              <w:rPr>
                <w:rFonts w:ascii="仿宋" w:eastAsia="仿宋" w:hAnsi="仿宋" w:hint="eastAsia"/>
                <w:sz w:val="28"/>
                <w:szCs w:val="28"/>
              </w:rPr>
              <w:t>创指导</w:t>
            </w:r>
            <w:proofErr w:type="gramEnd"/>
            <w:r w:rsidRPr="004C4F16">
              <w:rPr>
                <w:rFonts w:ascii="仿宋" w:eastAsia="仿宋" w:hAnsi="仿宋" w:hint="eastAsia"/>
                <w:sz w:val="28"/>
                <w:szCs w:val="28"/>
              </w:rPr>
              <w:t>老师奖</w:t>
            </w:r>
          </w:p>
        </w:tc>
        <w:tc>
          <w:tcPr>
            <w:tcW w:w="1276" w:type="dxa"/>
            <w:vAlign w:val="center"/>
          </w:tcPr>
          <w:p w:rsidR="004C4F16" w:rsidRPr="00D770E6" w:rsidRDefault="004C4F16" w:rsidP="00007157">
            <w:pPr>
              <w:spacing w:line="500" w:lineRule="exact"/>
              <w:jc w:val="center"/>
              <w:rPr>
                <w:rFonts w:ascii="仿宋" w:eastAsia="仿宋" w:hAnsi="仿宋"/>
                <w:kern w:val="0"/>
                <w:sz w:val="28"/>
                <w:szCs w:val="28"/>
              </w:rPr>
            </w:pPr>
            <w:r>
              <w:rPr>
                <w:rFonts w:ascii="仿宋" w:eastAsia="仿宋" w:hAnsi="仿宋" w:hint="eastAsia"/>
                <w:kern w:val="0"/>
                <w:sz w:val="28"/>
                <w:szCs w:val="28"/>
              </w:rPr>
              <w:t>唐善梅</w:t>
            </w:r>
          </w:p>
        </w:tc>
      </w:tr>
    </w:tbl>
    <w:p w:rsidR="002E79C5" w:rsidRPr="007F2C8E" w:rsidRDefault="002E79C5" w:rsidP="00007157">
      <w:pPr>
        <w:spacing w:line="500" w:lineRule="exact"/>
        <w:rPr>
          <w:sz w:val="10"/>
          <w:szCs w:val="10"/>
        </w:rPr>
      </w:pPr>
    </w:p>
    <w:p w:rsidR="002E79C5" w:rsidRDefault="002E79C5" w:rsidP="00007157">
      <w:pPr>
        <w:widowControl/>
        <w:snapToGrid w:val="0"/>
        <w:spacing w:line="500" w:lineRule="exact"/>
        <w:rPr>
          <w:rFonts w:ascii="仿宋" w:eastAsia="仿宋" w:hAnsi="仿宋" w:cs="宋体"/>
          <w:b/>
          <w:color w:val="000000"/>
          <w:kern w:val="0"/>
          <w:sz w:val="28"/>
          <w:szCs w:val="28"/>
        </w:rPr>
      </w:pPr>
      <w:r w:rsidRPr="005F26E6">
        <w:rPr>
          <w:rFonts w:ascii="仿宋" w:eastAsia="仿宋" w:hAnsi="仿宋" w:cs="宋体" w:hint="eastAsia"/>
          <w:b/>
          <w:color w:val="000000"/>
          <w:kern w:val="0"/>
          <w:sz w:val="28"/>
          <w:szCs w:val="28"/>
        </w:rPr>
        <w:t>三、教学与人才培养质量</w:t>
      </w:r>
    </w:p>
    <w:p w:rsidR="00E938E9" w:rsidRPr="00CF636C" w:rsidRDefault="0013431E" w:rsidP="00007157">
      <w:pPr>
        <w:spacing w:line="500" w:lineRule="exact"/>
        <w:ind w:firstLineChars="200" w:firstLine="560"/>
        <w:rPr>
          <w:rFonts w:ascii="仿宋" w:eastAsia="仿宋" w:hAnsi="仿宋"/>
          <w:sz w:val="28"/>
          <w:szCs w:val="28"/>
        </w:rPr>
      </w:pPr>
      <w:r w:rsidRPr="00CF636C">
        <w:rPr>
          <w:rFonts w:ascii="仿宋" w:eastAsia="仿宋" w:hAnsi="仿宋" w:hint="eastAsia"/>
          <w:sz w:val="28"/>
          <w:szCs w:val="28"/>
        </w:rPr>
        <w:lastRenderedPageBreak/>
        <w:t>以</w:t>
      </w:r>
      <w:r w:rsidR="00E938E9" w:rsidRPr="00CF636C">
        <w:rPr>
          <w:rFonts w:ascii="仿宋" w:eastAsia="仿宋" w:hAnsi="仿宋" w:hint="eastAsia"/>
          <w:sz w:val="28"/>
          <w:szCs w:val="28"/>
        </w:rPr>
        <w:t>全面开展迎接本科教学审核评估工作</w:t>
      </w:r>
      <w:r w:rsidRPr="00CF636C">
        <w:rPr>
          <w:rFonts w:ascii="仿宋" w:eastAsia="仿宋" w:hAnsi="仿宋" w:hint="eastAsia"/>
          <w:sz w:val="28"/>
          <w:szCs w:val="28"/>
        </w:rPr>
        <w:t>为契机，</w:t>
      </w:r>
      <w:r w:rsidR="002548AB">
        <w:rPr>
          <w:rFonts w:ascii="仿宋" w:eastAsia="仿宋" w:hAnsi="仿宋" w:hint="eastAsia"/>
          <w:sz w:val="28"/>
          <w:szCs w:val="28"/>
        </w:rPr>
        <w:t>针对评估指标体系</w:t>
      </w:r>
      <w:r w:rsidR="00E938E9" w:rsidRPr="00CF636C">
        <w:rPr>
          <w:rFonts w:ascii="仿宋" w:eastAsia="仿宋" w:hAnsi="仿宋" w:hint="eastAsia"/>
          <w:sz w:val="28"/>
          <w:szCs w:val="28"/>
        </w:rPr>
        <w:t>全面</w:t>
      </w:r>
      <w:r w:rsidR="00E938E9" w:rsidRPr="00CF636C">
        <w:rPr>
          <w:rFonts w:ascii="仿宋" w:eastAsia="仿宋" w:hAnsi="仿宋" w:hint="eastAsia"/>
          <w:bCs/>
          <w:sz w:val="28"/>
          <w:szCs w:val="28"/>
        </w:rPr>
        <w:t>梳理教学管理制度</w:t>
      </w:r>
      <w:r w:rsidRPr="00CF636C">
        <w:rPr>
          <w:rFonts w:ascii="仿宋" w:eastAsia="仿宋" w:hAnsi="仿宋" w:hint="eastAsia"/>
          <w:bCs/>
          <w:sz w:val="28"/>
          <w:szCs w:val="28"/>
        </w:rPr>
        <w:t>，</w:t>
      </w:r>
      <w:r w:rsidRPr="00CF636C">
        <w:rPr>
          <w:rFonts w:ascii="仿宋" w:eastAsia="仿宋" w:hAnsi="仿宋"/>
          <w:bCs/>
          <w:sz w:val="28"/>
          <w:szCs w:val="28"/>
        </w:rPr>
        <w:t>全面提高教学管理水平</w:t>
      </w:r>
      <w:r w:rsidR="00CF636C">
        <w:rPr>
          <w:rFonts w:ascii="仿宋" w:eastAsia="仿宋" w:hAnsi="仿宋" w:hint="eastAsia"/>
          <w:bCs/>
          <w:sz w:val="28"/>
          <w:szCs w:val="28"/>
        </w:rPr>
        <w:t>和</w:t>
      </w:r>
      <w:r w:rsidRPr="00CF636C">
        <w:rPr>
          <w:rFonts w:ascii="仿宋" w:eastAsia="仿宋" w:hAnsi="仿宋"/>
          <w:bCs/>
          <w:sz w:val="28"/>
          <w:szCs w:val="28"/>
        </w:rPr>
        <w:t>教师课堂教学水平</w:t>
      </w:r>
      <w:r w:rsidR="00E938E9" w:rsidRPr="00CF636C">
        <w:rPr>
          <w:rFonts w:ascii="仿宋" w:eastAsia="仿宋" w:hAnsi="仿宋" w:hint="eastAsia"/>
          <w:sz w:val="28"/>
          <w:szCs w:val="28"/>
        </w:rPr>
        <w:t>。</w:t>
      </w:r>
    </w:p>
    <w:p w:rsidR="002E79C5" w:rsidRPr="005F26E6" w:rsidRDefault="002E79C5" w:rsidP="00007157">
      <w:pPr>
        <w:snapToGrid w:val="0"/>
        <w:spacing w:line="500" w:lineRule="exact"/>
        <w:rPr>
          <w:rFonts w:ascii="仿宋" w:eastAsia="仿宋" w:hAnsi="仿宋" w:cs="宋体"/>
          <w:color w:val="000000"/>
          <w:kern w:val="0"/>
          <w:sz w:val="28"/>
          <w:szCs w:val="28"/>
        </w:rPr>
      </w:pPr>
      <w:r w:rsidRPr="005F26E6">
        <w:rPr>
          <w:rFonts w:ascii="仿宋" w:eastAsia="仿宋" w:hAnsi="仿宋" w:cs="宋体"/>
          <w:color w:val="000000"/>
          <w:kern w:val="0"/>
          <w:sz w:val="28"/>
          <w:szCs w:val="28"/>
        </w:rPr>
        <w:t>1</w:t>
      </w:r>
      <w:r w:rsidRPr="005F26E6">
        <w:rPr>
          <w:rFonts w:ascii="仿宋" w:eastAsia="仿宋" w:hAnsi="仿宋" w:cs="宋体" w:hint="eastAsia"/>
          <w:color w:val="000000"/>
          <w:kern w:val="0"/>
          <w:sz w:val="28"/>
          <w:szCs w:val="28"/>
        </w:rPr>
        <w:t>、教学计划执行、课程与教材建设</w:t>
      </w:r>
    </w:p>
    <w:p w:rsidR="002E79C5" w:rsidRPr="005F26E6" w:rsidRDefault="002E79C5" w:rsidP="00007157">
      <w:pPr>
        <w:snapToGrid w:val="0"/>
        <w:spacing w:line="500" w:lineRule="exact"/>
        <w:ind w:firstLineChars="200" w:firstLine="560"/>
        <w:rPr>
          <w:rFonts w:ascii="仿宋" w:eastAsia="仿宋" w:hAnsi="仿宋"/>
          <w:color w:val="000000"/>
          <w:kern w:val="0"/>
          <w:sz w:val="28"/>
          <w:szCs w:val="28"/>
        </w:rPr>
      </w:pPr>
      <w:r>
        <w:rPr>
          <w:rFonts w:ascii="仿宋" w:eastAsia="仿宋" w:hAnsi="仿宋" w:hint="eastAsia"/>
          <w:color w:val="000000"/>
          <w:sz w:val="28"/>
          <w:szCs w:val="28"/>
        </w:rPr>
        <w:t>认真</w:t>
      </w:r>
      <w:r w:rsidRPr="005F26E6">
        <w:rPr>
          <w:rFonts w:ascii="仿宋" w:eastAsia="仿宋" w:hAnsi="仿宋" w:hint="eastAsia"/>
          <w:color w:val="000000"/>
          <w:sz w:val="28"/>
          <w:szCs w:val="28"/>
        </w:rPr>
        <w:t>贯彻执行</w:t>
      </w:r>
      <w:r w:rsidRPr="005F26E6">
        <w:rPr>
          <w:rFonts w:ascii="仿宋" w:eastAsia="仿宋" w:hAnsi="仿宋"/>
          <w:color w:val="000000"/>
          <w:sz w:val="28"/>
          <w:szCs w:val="28"/>
        </w:rPr>
        <w:t>2015</w:t>
      </w:r>
      <w:proofErr w:type="gramStart"/>
      <w:r w:rsidRPr="005F26E6">
        <w:rPr>
          <w:rFonts w:ascii="仿宋" w:eastAsia="仿宋" w:hAnsi="仿宋" w:hint="eastAsia"/>
          <w:color w:val="000000"/>
          <w:sz w:val="28"/>
          <w:szCs w:val="28"/>
        </w:rPr>
        <w:t>版人才</w:t>
      </w:r>
      <w:proofErr w:type="gramEnd"/>
      <w:r w:rsidRPr="005F26E6">
        <w:rPr>
          <w:rFonts w:ascii="仿宋" w:eastAsia="仿宋" w:hAnsi="仿宋" w:hint="eastAsia"/>
          <w:color w:val="000000"/>
          <w:sz w:val="28"/>
          <w:szCs w:val="28"/>
        </w:rPr>
        <w:t>培养方案，</w:t>
      </w:r>
      <w:r w:rsidRPr="005F26E6">
        <w:rPr>
          <w:rFonts w:ascii="仿宋" w:eastAsia="仿宋" w:hAnsi="仿宋" w:cs="宋体" w:hint="eastAsia"/>
          <w:color w:val="000000"/>
          <w:kern w:val="0"/>
          <w:sz w:val="28"/>
          <w:szCs w:val="28"/>
        </w:rPr>
        <w:t>要求全体教师科学制订、严格执行教学计划，</w:t>
      </w:r>
      <w:r w:rsidRPr="005F26E6">
        <w:rPr>
          <w:rFonts w:ascii="仿宋" w:eastAsia="仿宋" w:hAnsi="仿宋" w:hint="eastAsia"/>
          <w:color w:val="000000"/>
          <w:kern w:val="0"/>
          <w:sz w:val="28"/>
          <w:szCs w:val="28"/>
        </w:rPr>
        <w:t>督促全体教师根据学校教学管理相关要求，选用国家级规范教材进行授课，</w:t>
      </w:r>
      <w:r w:rsidRPr="005F26E6">
        <w:rPr>
          <w:rFonts w:ascii="仿宋" w:eastAsia="仿宋" w:hAnsi="仿宋" w:hint="eastAsia"/>
          <w:color w:val="000000"/>
          <w:sz w:val="28"/>
          <w:szCs w:val="28"/>
        </w:rPr>
        <w:t>面向全校学生</w:t>
      </w:r>
      <w:r w:rsidRPr="005F26E6">
        <w:rPr>
          <w:rFonts w:ascii="仿宋" w:eastAsia="仿宋" w:hAnsi="仿宋" w:hint="eastAsia"/>
          <w:color w:val="000000"/>
          <w:kern w:val="0"/>
          <w:sz w:val="28"/>
          <w:szCs w:val="28"/>
        </w:rPr>
        <w:t>开设了</w:t>
      </w:r>
      <w:r w:rsidR="00D07CDA">
        <w:rPr>
          <w:rFonts w:ascii="仿宋" w:eastAsia="仿宋" w:hAnsi="仿宋" w:hint="eastAsia"/>
          <w:color w:val="000000"/>
          <w:kern w:val="0"/>
          <w:sz w:val="28"/>
          <w:szCs w:val="28"/>
        </w:rPr>
        <w:t>6</w:t>
      </w:r>
      <w:r w:rsidRPr="005F26E6">
        <w:rPr>
          <w:rFonts w:ascii="仿宋" w:eastAsia="仿宋" w:hAnsi="仿宋" w:hint="eastAsia"/>
          <w:color w:val="000000"/>
          <w:kern w:val="0"/>
          <w:sz w:val="28"/>
          <w:szCs w:val="28"/>
        </w:rPr>
        <w:t>门公共艺术课程，</w:t>
      </w:r>
      <w:proofErr w:type="gramStart"/>
      <w:r w:rsidRPr="005F26E6">
        <w:rPr>
          <w:rFonts w:ascii="仿宋" w:eastAsia="仿宋" w:hAnsi="仿宋" w:hint="eastAsia"/>
          <w:color w:val="000000"/>
          <w:kern w:val="0"/>
          <w:sz w:val="28"/>
          <w:szCs w:val="28"/>
        </w:rPr>
        <w:t>其中含</w:t>
      </w:r>
      <w:r w:rsidRPr="005F26E6">
        <w:rPr>
          <w:rFonts w:ascii="仿宋" w:eastAsia="仿宋" w:hAnsi="仿宋" w:hint="eastAsia"/>
          <w:color w:val="000000"/>
          <w:sz w:val="28"/>
          <w:szCs w:val="28"/>
        </w:rPr>
        <w:t>由国家教育部</w:t>
      </w:r>
      <w:proofErr w:type="gramEnd"/>
      <w:r w:rsidRPr="005F26E6">
        <w:rPr>
          <w:rFonts w:ascii="仿宋" w:eastAsia="仿宋" w:hAnsi="仿宋" w:hint="eastAsia"/>
          <w:color w:val="000000"/>
          <w:sz w:val="28"/>
          <w:szCs w:val="28"/>
        </w:rPr>
        <w:t>选定的《音乐鉴赏》、《舞蹈鉴赏》、《美术鉴赏》、《书法鉴赏》等“限定性选修课”，根据学生需求结合教师专业特长，还增开了《趣味摄影》等“非限定性选修课”，</w:t>
      </w:r>
      <w:r w:rsidRPr="005F26E6">
        <w:rPr>
          <w:rFonts w:ascii="仿宋" w:eastAsia="仿宋" w:hAnsi="仿宋" w:cs="宋体" w:hint="eastAsia"/>
          <w:color w:val="000000"/>
          <w:kern w:val="0"/>
          <w:sz w:val="28"/>
          <w:szCs w:val="28"/>
        </w:rPr>
        <w:t>全体教师均按照教学要求</w:t>
      </w:r>
      <w:r w:rsidRPr="005F26E6">
        <w:rPr>
          <w:rFonts w:ascii="仿宋" w:eastAsia="仿宋" w:hAnsi="仿宋" w:hint="eastAsia"/>
          <w:color w:val="000000"/>
          <w:sz w:val="28"/>
          <w:szCs w:val="28"/>
        </w:rPr>
        <w:t>完成了教学计划。</w:t>
      </w:r>
      <w:r w:rsidRPr="005F26E6">
        <w:rPr>
          <w:rFonts w:ascii="仿宋" w:eastAsia="仿宋" w:hAnsi="仿宋"/>
          <w:color w:val="000000"/>
          <w:sz w:val="28"/>
          <w:szCs w:val="28"/>
        </w:rPr>
        <w:t>201</w:t>
      </w:r>
      <w:r w:rsidR="0054283B">
        <w:rPr>
          <w:rFonts w:ascii="仿宋" w:eastAsia="仿宋" w:hAnsi="仿宋" w:hint="eastAsia"/>
          <w:color w:val="000000"/>
          <w:sz w:val="28"/>
          <w:szCs w:val="28"/>
        </w:rPr>
        <w:t>6</w:t>
      </w:r>
      <w:r w:rsidRPr="005F26E6">
        <w:rPr>
          <w:rFonts w:ascii="仿宋" w:eastAsia="仿宋" w:hAnsi="仿宋" w:hint="eastAsia"/>
          <w:color w:val="000000"/>
          <w:sz w:val="28"/>
          <w:szCs w:val="28"/>
        </w:rPr>
        <w:t>年，教师共完成</w:t>
      </w:r>
      <w:r w:rsidRPr="005F26E6">
        <w:rPr>
          <w:rFonts w:ascii="仿宋" w:eastAsia="仿宋" w:hAnsi="仿宋" w:hint="eastAsia"/>
          <w:color w:val="000000"/>
          <w:kern w:val="0"/>
          <w:sz w:val="28"/>
          <w:szCs w:val="28"/>
        </w:rPr>
        <w:t>公共艺术课程</w:t>
      </w:r>
      <w:r w:rsidRPr="005F26E6">
        <w:rPr>
          <w:rFonts w:ascii="仿宋" w:eastAsia="仿宋" w:hAnsi="仿宋" w:hint="eastAsia"/>
          <w:color w:val="000000"/>
          <w:sz w:val="28"/>
          <w:szCs w:val="28"/>
        </w:rPr>
        <w:t>教</w:t>
      </w:r>
      <w:r w:rsidRPr="002A3AC1">
        <w:rPr>
          <w:rFonts w:ascii="仿宋" w:eastAsia="仿宋" w:hAnsi="仿宋" w:hint="eastAsia"/>
          <w:color w:val="000000" w:themeColor="text1"/>
          <w:sz w:val="28"/>
          <w:szCs w:val="28"/>
        </w:rPr>
        <w:t>学任务</w:t>
      </w:r>
      <w:r w:rsidR="002A3AC1" w:rsidRPr="002A3AC1">
        <w:rPr>
          <w:rFonts w:ascii="仿宋" w:eastAsia="仿宋" w:hAnsi="仿宋" w:hint="eastAsia"/>
          <w:color w:val="000000" w:themeColor="text1"/>
          <w:sz w:val="28"/>
          <w:szCs w:val="28"/>
        </w:rPr>
        <w:t>700</w:t>
      </w:r>
      <w:r w:rsidRPr="002A3AC1">
        <w:rPr>
          <w:rFonts w:ascii="仿宋" w:eastAsia="仿宋" w:hAnsi="仿宋" w:hint="eastAsia"/>
          <w:color w:val="000000" w:themeColor="text1"/>
          <w:sz w:val="28"/>
          <w:szCs w:val="28"/>
        </w:rPr>
        <w:t>课时。</w:t>
      </w:r>
    </w:p>
    <w:p w:rsidR="002E79C5" w:rsidRPr="006E0DD2" w:rsidRDefault="002E79C5" w:rsidP="00007157">
      <w:pPr>
        <w:snapToGrid w:val="0"/>
        <w:spacing w:line="500" w:lineRule="exact"/>
        <w:rPr>
          <w:rFonts w:ascii="仿宋" w:eastAsia="仿宋" w:hAnsi="仿宋"/>
          <w:color w:val="000000"/>
          <w:kern w:val="0"/>
          <w:sz w:val="28"/>
          <w:szCs w:val="28"/>
        </w:rPr>
      </w:pPr>
      <w:r w:rsidRPr="006E0DD2">
        <w:rPr>
          <w:rFonts w:ascii="仿宋" w:eastAsia="仿宋" w:hAnsi="仿宋"/>
          <w:color w:val="000000"/>
          <w:kern w:val="0"/>
          <w:sz w:val="28"/>
          <w:szCs w:val="28"/>
        </w:rPr>
        <w:t>2</w:t>
      </w:r>
      <w:r w:rsidRPr="006E0DD2">
        <w:rPr>
          <w:rFonts w:ascii="仿宋" w:eastAsia="仿宋" w:hAnsi="仿宋" w:hint="eastAsia"/>
          <w:color w:val="000000"/>
          <w:kern w:val="0"/>
          <w:sz w:val="28"/>
          <w:szCs w:val="28"/>
        </w:rPr>
        <w:t>、教学过程、教学质量</w:t>
      </w:r>
    </w:p>
    <w:p w:rsidR="002E79C5" w:rsidRPr="006E0DD2" w:rsidRDefault="002E79C5" w:rsidP="00007157">
      <w:pPr>
        <w:spacing w:line="500" w:lineRule="exact"/>
        <w:ind w:firstLineChars="200" w:firstLine="560"/>
        <w:rPr>
          <w:rFonts w:ascii="仿宋" w:eastAsia="仿宋" w:hAnsi="仿宋"/>
          <w:color w:val="000000"/>
          <w:sz w:val="28"/>
          <w:szCs w:val="28"/>
        </w:rPr>
      </w:pPr>
      <w:r w:rsidRPr="006E0DD2">
        <w:rPr>
          <w:rFonts w:ascii="仿宋" w:eastAsia="仿宋" w:hAnsi="仿宋" w:hint="eastAsia"/>
          <w:bCs/>
          <w:color w:val="000000"/>
          <w:sz w:val="28"/>
          <w:szCs w:val="28"/>
        </w:rPr>
        <w:t>以教学检查</w:t>
      </w:r>
      <w:r w:rsidRPr="006E0DD2">
        <w:rPr>
          <w:rFonts w:ascii="仿宋" w:eastAsia="仿宋" w:hAnsi="仿宋" w:hint="eastAsia"/>
          <w:color w:val="000000"/>
          <w:kern w:val="0"/>
          <w:sz w:val="28"/>
          <w:szCs w:val="28"/>
        </w:rPr>
        <w:t>工作为契机，</w:t>
      </w:r>
      <w:r w:rsidRPr="006E0DD2">
        <w:rPr>
          <w:rFonts w:ascii="仿宋" w:eastAsia="仿宋" w:hAnsi="仿宋" w:hint="eastAsia"/>
          <w:color w:val="000000"/>
          <w:sz w:val="28"/>
          <w:szCs w:val="28"/>
        </w:rPr>
        <w:t>对所授课程教学大纲进行进一步的修订和完善，</w:t>
      </w:r>
      <w:r w:rsidRPr="006E0DD2">
        <w:rPr>
          <w:rFonts w:ascii="仿宋" w:eastAsia="仿宋" w:hAnsi="仿宋" w:cs="宋体" w:hint="eastAsia"/>
          <w:color w:val="000000"/>
          <w:kern w:val="0"/>
          <w:sz w:val="28"/>
          <w:szCs w:val="28"/>
        </w:rPr>
        <w:t>采用</w:t>
      </w:r>
      <w:r w:rsidRPr="006E0DD2">
        <w:rPr>
          <w:rFonts w:ascii="仿宋" w:eastAsia="仿宋" w:hAnsi="仿宋" w:hint="eastAsia"/>
          <w:color w:val="000000"/>
          <w:sz w:val="28"/>
          <w:szCs w:val="28"/>
        </w:rPr>
        <w:t>交叉听课</w:t>
      </w:r>
      <w:r w:rsidRPr="006E0DD2">
        <w:rPr>
          <w:rFonts w:ascii="仿宋" w:eastAsia="仿宋" w:hAnsi="仿宋" w:cs="宋体" w:hint="eastAsia"/>
          <w:color w:val="000000"/>
          <w:kern w:val="0"/>
          <w:sz w:val="28"/>
          <w:szCs w:val="28"/>
        </w:rPr>
        <w:t>、</w:t>
      </w:r>
      <w:r w:rsidRPr="006E0DD2">
        <w:rPr>
          <w:rFonts w:ascii="仿宋" w:eastAsia="仿宋" w:hAnsi="仿宋" w:hint="eastAsia"/>
          <w:color w:val="000000"/>
          <w:sz w:val="28"/>
          <w:szCs w:val="28"/>
        </w:rPr>
        <w:t>教师自查、召开师生座谈会、检查主要教学环节</w:t>
      </w:r>
      <w:r w:rsidRPr="006E0DD2">
        <w:rPr>
          <w:rFonts w:ascii="仿宋" w:eastAsia="仿宋" w:hAnsi="仿宋" w:cs="宋体" w:hint="eastAsia"/>
          <w:color w:val="000000"/>
          <w:kern w:val="0"/>
          <w:sz w:val="28"/>
          <w:szCs w:val="28"/>
        </w:rPr>
        <w:t>等多种形式对公共艺术课程课堂教学</w:t>
      </w:r>
      <w:r w:rsidRPr="006E0DD2">
        <w:rPr>
          <w:rFonts w:ascii="仿宋" w:eastAsia="仿宋" w:hAnsi="仿宋" w:hint="eastAsia"/>
          <w:color w:val="000000"/>
          <w:sz w:val="28"/>
          <w:szCs w:val="28"/>
        </w:rPr>
        <w:t>工作进行全面检查，督促教师加强对课堂教学秩序的管理，</w:t>
      </w:r>
      <w:r w:rsidRPr="006E0DD2">
        <w:rPr>
          <w:rFonts w:ascii="仿宋" w:eastAsia="仿宋" w:hAnsi="仿宋" w:cs="Arial" w:hint="eastAsia"/>
          <w:color w:val="000000"/>
          <w:sz w:val="28"/>
          <w:szCs w:val="28"/>
        </w:rPr>
        <w:t>严肃课堂纪律，引导学生认真听课，注重与学生互动交流，营造和谐的教学氛围，在教师的严格管理下，课堂教学效果有了一定的提高，</w:t>
      </w:r>
      <w:r w:rsidRPr="006E0DD2">
        <w:rPr>
          <w:rFonts w:ascii="仿宋" w:eastAsia="仿宋" w:hAnsi="仿宋" w:hint="eastAsia"/>
          <w:bCs/>
          <w:color w:val="000000"/>
          <w:sz w:val="28"/>
          <w:szCs w:val="28"/>
        </w:rPr>
        <w:t>期中教学检查</w:t>
      </w:r>
      <w:r w:rsidRPr="006E0DD2">
        <w:rPr>
          <w:rFonts w:ascii="仿宋" w:eastAsia="仿宋" w:hAnsi="仿宋" w:hint="eastAsia"/>
          <w:color w:val="000000"/>
          <w:kern w:val="0"/>
          <w:sz w:val="28"/>
          <w:szCs w:val="28"/>
        </w:rPr>
        <w:t>工作</w:t>
      </w:r>
      <w:r w:rsidRPr="006E0DD2">
        <w:rPr>
          <w:rFonts w:ascii="仿宋" w:eastAsia="仿宋" w:hAnsi="仿宋" w:cs="宋体" w:hint="eastAsia"/>
          <w:color w:val="000000"/>
          <w:kern w:val="0"/>
          <w:sz w:val="28"/>
          <w:szCs w:val="28"/>
        </w:rPr>
        <w:t>强化了教学质量控制与过程管理，深化了教学规范建设，促进了教学质量提升</w:t>
      </w:r>
      <w:r w:rsidRPr="006E0DD2">
        <w:rPr>
          <w:rFonts w:ascii="仿宋" w:eastAsia="仿宋" w:hAnsi="仿宋" w:hint="eastAsia"/>
          <w:color w:val="000000"/>
          <w:kern w:val="0"/>
          <w:sz w:val="28"/>
          <w:szCs w:val="28"/>
        </w:rPr>
        <w:t>。</w:t>
      </w:r>
      <w:r w:rsidRPr="006E0DD2">
        <w:rPr>
          <w:rFonts w:ascii="仿宋" w:eastAsia="仿宋" w:hAnsi="仿宋" w:hint="eastAsia"/>
          <w:color w:val="000000"/>
          <w:sz w:val="28"/>
          <w:szCs w:val="28"/>
        </w:rPr>
        <w:t>今年艺</w:t>
      </w:r>
      <w:r w:rsidRPr="00BD6AB8">
        <w:rPr>
          <w:rFonts w:ascii="仿宋" w:eastAsia="仿宋" w:hAnsi="仿宋" w:hint="eastAsia"/>
          <w:color w:val="000000"/>
          <w:sz w:val="28"/>
          <w:szCs w:val="28"/>
        </w:rPr>
        <w:t>术类通识课程选课受众学生人</w:t>
      </w:r>
      <w:r w:rsidRPr="00DE09DA">
        <w:rPr>
          <w:rFonts w:ascii="仿宋" w:eastAsia="仿宋" w:hAnsi="仿宋" w:hint="eastAsia"/>
          <w:color w:val="000000" w:themeColor="text1"/>
          <w:sz w:val="28"/>
          <w:szCs w:val="28"/>
        </w:rPr>
        <w:t>数</w:t>
      </w:r>
      <w:r w:rsidRPr="00DE09DA">
        <w:rPr>
          <w:rFonts w:ascii="仿宋" w:eastAsia="仿宋" w:hAnsi="仿宋"/>
          <w:color w:val="000000" w:themeColor="text1"/>
          <w:sz w:val="28"/>
          <w:szCs w:val="28"/>
        </w:rPr>
        <w:t>2000</w:t>
      </w:r>
      <w:r w:rsidRPr="00DE09DA">
        <w:rPr>
          <w:rFonts w:ascii="仿宋" w:eastAsia="仿宋" w:hAnsi="仿宋" w:hint="eastAsia"/>
          <w:color w:val="000000" w:themeColor="text1"/>
          <w:sz w:val="28"/>
          <w:szCs w:val="28"/>
        </w:rPr>
        <w:t>余人</w:t>
      </w:r>
      <w:r w:rsidRPr="00BD6AB8">
        <w:rPr>
          <w:rFonts w:ascii="仿宋" w:eastAsia="仿宋" w:hAnsi="仿宋" w:hint="eastAsia"/>
          <w:color w:val="000000"/>
          <w:sz w:val="28"/>
          <w:szCs w:val="28"/>
        </w:rPr>
        <w:t>，课程受到学生的普遍欢迎</w:t>
      </w:r>
      <w:r w:rsidRPr="00BD6AB8">
        <w:rPr>
          <w:rFonts w:ascii="仿宋" w:eastAsia="仿宋" w:hAnsi="仿宋" w:hint="eastAsia"/>
          <w:color w:val="000000"/>
          <w:kern w:val="0"/>
          <w:sz w:val="28"/>
          <w:szCs w:val="28"/>
        </w:rPr>
        <w:t>。</w:t>
      </w:r>
    </w:p>
    <w:p w:rsidR="002E79C5" w:rsidRDefault="002E79C5" w:rsidP="00007157">
      <w:pPr>
        <w:spacing w:line="500" w:lineRule="exact"/>
        <w:rPr>
          <w:rFonts w:ascii="仿宋" w:eastAsia="仿宋" w:hAnsi="仿宋"/>
          <w:color w:val="000000"/>
          <w:sz w:val="28"/>
          <w:szCs w:val="28"/>
        </w:rPr>
      </w:pPr>
      <w:r w:rsidRPr="00667650">
        <w:rPr>
          <w:rFonts w:ascii="仿宋" w:eastAsia="仿宋" w:hAnsi="仿宋"/>
          <w:color w:val="000000"/>
          <w:sz w:val="28"/>
          <w:szCs w:val="28"/>
        </w:rPr>
        <w:t>3</w:t>
      </w:r>
      <w:r w:rsidRPr="00667650">
        <w:rPr>
          <w:rFonts w:ascii="仿宋" w:eastAsia="仿宋" w:hAnsi="仿宋" w:hint="eastAsia"/>
          <w:color w:val="000000"/>
          <w:sz w:val="28"/>
          <w:szCs w:val="28"/>
        </w:rPr>
        <w:t>、实践教学</w:t>
      </w:r>
    </w:p>
    <w:p w:rsidR="001D7345" w:rsidRPr="001D7345" w:rsidRDefault="002E79C5" w:rsidP="00007157">
      <w:pPr>
        <w:spacing w:line="500" w:lineRule="exact"/>
        <w:ind w:firstLineChars="196" w:firstLine="549"/>
        <w:rPr>
          <w:rFonts w:ascii="仿宋" w:eastAsia="仿宋" w:hAnsi="仿宋" w:cs="仿宋_GB2312"/>
          <w:color w:val="000000"/>
          <w:sz w:val="28"/>
          <w:szCs w:val="28"/>
        </w:rPr>
      </w:pPr>
      <w:r w:rsidRPr="001D7345">
        <w:rPr>
          <w:rFonts w:ascii="仿宋" w:eastAsia="仿宋" w:hAnsi="仿宋" w:hint="eastAsia"/>
          <w:color w:val="000000"/>
          <w:sz w:val="28"/>
          <w:szCs w:val="28"/>
        </w:rPr>
        <w:t>部门深入贯彻落实学校人才培养方案，</w:t>
      </w:r>
      <w:r w:rsidRPr="001D7345">
        <w:rPr>
          <w:rFonts w:ascii="仿宋" w:eastAsia="仿宋" w:hAnsi="仿宋" w:hint="eastAsia"/>
          <w:bCs/>
          <w:color w:val="000000"/>
          <w:sz w:val="28"/>
          <w:szCs w:val="28"/>
        </w:rPr>
        <w:t>将艺术实践指导纳入艺术教育课程体系，按照学生现有艺术水准进行分级、分层教学，建立了规范的艺术实践课程体系，教师严格按照教学大纲、教案进行教学，大学生艺术团各团每学期进行</w:t>
      </w:r>
      <w:r w:rsidRPr="001D7345">
        <w:rPr>
          <w:rFonts w:ascii="仿宋" w:eastAsia="仿宋" w:hAnsi="仿宋"/>
          <w:bCs/>
          <w:color w:val="000000"/>
          <w:sz w:val="28"/>
          <w:szCs w:val="28"/>
        </w:rPr>
        <w:t>15</w:t>
      </w:r>
      <w:r w:rsidRPr="001D7345">
        <w:rPr>
          <w:rFonts w:ascii="仿宋" w:eastAsia="仿宋" w:hAnsi="仿宋" w:hint="eastAsia"/>
          <w:bCs/>
          <w:color w:val="000000"/>
          <w:sz w:val="28"/>
          <w:szCs w:val="28"/>
        </w:rPr>
        <w:t>周教学，每周教学</w:t>
      </w:r>
      <w:r w:rsidRPr="001D7345">
        <w:rPr>
          <w:rFonts w:ascii="仿宋" w:eastAsia="仿宋" w:hAnsi="仿宋"/>
          <w:bCs/>
          <w:color w:val="000000"/>
          <w:sz w:val="28"/>
          <w:szCs w:val="28"/>
        </w:rPr>
        <w:t>6</w:t>
      </w:r>
      <w:r w:rsidRPr="001D7345">
        <w:rPr>
          <w:rFonts w:ascii="仿宋" w:eastAsia="仿宋" w:hAnsi="仿宋" w:hint="eastAsia"/>
          <w:bCs/>
          <w:color w:val="000000"/>
          <w:sz w:val="28"/>
          <w:szCs w:val="28"/>
        </w:rPr>
        <w:t>课</w:t>
      </w:r>
      <w:r w:rsidR="001D7345" w:rsidRPr="001D7345">
        <w:rPr>
          <w:rFonts w:ascii="仿宋" w:eastAsia="仿宋" w:hAnsi="仿宋" w:hint="eastAsia"/>
          <w:bCs/>
          <w:color w:val="000000"/>
          <w:sz w:val="28"/>
          <w:szCs w:val="28"/>
        </w:rPr>
        <w:t>时，学期</w:t>
      </w:r>
      <w:proofErr w:type="gramStart"/>
      <w:r w:rsidR="001D7345" w:rsidRPr="001D7345">
        <w:rPr>
          <w:rFonts w:ascii="仿宋" w:eastAsia="仿宋" w:hAnsi="仿宋" w:hint="eastAsia"/>
          <w:bCs/>
          <w:color w:val="000000"/>
          <w:sz w:val="28"/>
          <w:szCs w:val="28"/>
        </w:rPr>
        <w:t>期</w:t>
      </w:r>
      <w:r w:rsidR="001D7345" w:rsidRPr="001D7345">
        <w:rPr>
          <w:rFonts w:ascii="仿宋" w:eastAsia="仿宋" w:hAnsi="仿宋" w:hint="eastAsia"/>
          <w:bCs/>
          <w:color w:val="000000"/>
          <w:sz w:val="28"/>
          <w:szCs w:val="28"/>
        </w:rPr>
        <w:lastRenderedPageBreak/>
        <w:t>末对</w:t>
      </w:r>
      <w:proofErr w:type="gramEnd"/>
      <w:r w:rsidR="001D7345" w:rsidRPr="001D7345">
        <w:rPr>
          <w:rFonts w:ascii="仿宋" w:eastAsia="仿宋" w:hAnsi="仿宋" w:hint="eastAsia"/>
          <w:bCs/>
          <w:color w:val="000000"/>
          <w:sz w:val="28"/>
          <w:szCs w:val="28"/>
        </w:rPr>
        <w:t>学生进行集中考核或采用表演的形式进行集中教学汇报。2016年，</w:t>
      </w:r>
      <w:r w:rsidR="001D7345" w:rsidRPr="001D7345">
        <w:rPr>
          <w:rFonts w:ascii="仿宋" w:eastAsia="仿宋" w:hAnsi="仿宋" w:cs="仿宋_GB2312" w:hint="eastAsia"/>
          <w:color w:val="000000"/>
          <w:sz w:val="28"/>
          <w:szCs w:val="28"/>
        </w:rPr>
        <w:t>面向全校学生</w:t>
      </w:r>
      <w:r w:rsidR="001D7345" w:rsidRPr="001D7345">
        <w:rPr>
          <w:rFonts w:ascii="仿宋" w:eastAsia="仿宋" w:hAnsi="仿宋" w:cs="仿宋_GB2312" w:hint="eastAsia"/>
          <w:color w:val="000000"/>
          <w:kern w:val="0"/>
          <w:sz w:val="28"/>
          <w:szCs w:val="28"/>
        </w:rPr>
        <w:t>开设</w:t>
      </w:r>
      <w:r w:rsidR="001D7345" w:rsidRPr="001D7345">
        <w:rPr>
          <w:rFonts w:ascii="仿宋" w:eastAsia="仿宋" w:hAnsi="仿宋" w:cs="仿宋_GB2312"/>
          <w:color w:val="000000"/>
          <w:kern w:val="0"/>
          <w:sz w:val="28"/>
          <w:szCs w:val="28"/>
        </w:rPr>
        <w:t>16</w:t>
      </w:r>
      <w:r w:rsidR="001D7345" w:rsidRPr="001D7345">
        <w:rPr>
          <w:rFonts w:ascii="仿宋" w:eastAsia="仿宋" w:hAnsi="仿宋" w:cs="仿宋_GB2312" w:hint="eastAsia"/>
          <w:color w:val="000000"/>
          <w:kern w:val="0"/>
          <w:sz w:val="28"/>
          <w:szCs w:val="28"/>
        </w:rPr>
        <w:t>门艺术实践课程，</w:t>
      </w:r>
      <w:r w:rsidR="001D7345" w:rsidRPr="001D7345">
        <w:rPr>
          <w:rFonts w:ascii="仿宋" w:eastAsia="仿宋" w:hAnsi="仿宋" w:cs="仿宋_GB2312" w:hint="eastAsia"/>
          <w:color w:val="000000"/>
          <w:sz w:val="28"/>
          <w:szCs w:val="28"/>
        </w:rPr>
        <w:t>受众学生</w:t>
      </w:r>
      <w:r w:rsidR="001D7345" w:rsidRPr="001D7345">
        <w:rPr>
          <w:rFonts w:ascii="仿宋" w:eastAsia="仿宋" w:hAnsi="仿宋" w:cs="仿宋_GB2312"/>
          <w:color w:val="000000"/>
          <w:sz w:val="28"/>
          <w:szCs w:val="28"/>
        </w:rPr>
        <w:t>2000</w:t>
      </w:r>
      <w:r w:rsidR="001D7345" w:rsidRPr="001D7345">
        <w:rPr>
          <w:rFonts w:ascii="仿宋" w:eastAsia="仿宋" w:hAnsi="仿宋" w:cs="仿宋_GB2312" w:hint="eastAsia"/>
          <w:color w:val="000000"/>
          <w:sz w:val="28"/>
          <w:szCs w:val="28"/>
        </w:rPr>
        <w:t>余人，教师共完成教学任务近</w:t>
      </w:r>
      <w:r w:rsidR="001D7345" w:rsidRPr="001D7345">
        <w:rPr>
          <w:rFonts w:ascii="仿宋" w:eastAsia="仿宋" w:hAnsi="仿宋" w:cs="仿宋_GB2312"/>
          <w:color w:val="000000"/>
          <w:sz w:val="28"/>
          <w:szCs w:val="28"/>
        </w:rPr>
        <w:t>1500</w:t>
      </w:r>
      <w:r w:rsidR="001D7345" w:rsidRPr="001D7345">
        <w:rPr>
          <w:rFonts w:ascii="仿宋" w:eastAsia="仿宋" w:hAnsi="仿宋" w:cs="仿宋_GB2312" w:hint="eastAsia"/>
          <w:color w:val="000000"/>
          <w:sz w:val="28"/>
          <w:szCs w:val="28"/>
        </w:rPr>
        <w:t>课时。</w:t>
      </w:r>
    </w:p>
    <w:p w:rsidR="005402AB" w:rsidRDefault="00E52A99" w:rsidP="00007157">
      <w:pPr>
        <w:spacing w:line="500" w:lineRule="exact"/>
        <w:ind w:leftChars="200" w:left="420"/>
        <w:rPr>
          <w:rFonts w:ascii="仿宋" w:eastAsia="仿宋" w:hAnsi="仿宋"/>
          <w:color w:val="000000"/>
          <w:sz w:val="28"/>
          <w:szCs w:val="28"/>
        </w:rPr>
      </w:pPr>
      <w:r w:rsidRPr="005402AB">
        <w:rPr>
          <w:rFonts w:ascii="仿宋" w:eastAsia="仿宋" w:hAnsi="仿宋" w:cs="仿宋_GB2312" w:hint="eastAsia"/>
          <w:color w:val="000000" w:themeColor="text1"/>
          <w:sz w:val="28"/>
          <w:szCs w:val="28"/>
        </w:rPr>
        <w:t>师生们</w:t>
      </w:r>
      <w:r w:rsidR="001D7345" w:rsidRPr="005402AB">
        <w:rPr>
          <w:rFonts w:ascii="仿宋" w:eastAsia="仿宋" w:hAnsi="仿宋" w:cs="仿宋_GB2312" w:hint="eastAsia"/>
          <w:color w:val="000000" w:themeColor="text1"/>
          <w:sz w:val="28"/>
          <w:szCs w:val="28"/>
        </w:rPr>
        <w:t>以文艺</w:t>
      </w:r>
      <w:r w:rsidR="001D7345" w:rsidRPr="005402AB">
        <w:rPr>
          <w:rFonts w:ascii="仿宋" w:eastAsia="仿宋" w:hAnsi="仿宋" w:hint="eastAsia"/>
          <w:color w:val="000000" w:themeColor="text1"/>
          <w:sz w:val="28"/>
          <w:szCs w:val="28"/>
        </w:rPr>
        <w:t>演出（展览）等形式</w:t>
      </w:r>
      <w:r w:rsidR="001D7345" w:rsidRPr="005402AB">
        <w:rPr>
          <w:rFonts w:ascii="仿宋" w:eastAsia="仿宋" w:hAnsi="仿宋" w:cs="仿宋_GB2312" w:hint="eastAsia"/>
          <w:color w:val="000000" w:themeColor="text1"/>
          <w:sz w:val="28"/>
          <w:szCs w:val="28"/>
        </w:rPr>
        <w:t>展现艺术实践教学成果</w:t>
      </w:r>
      <w:r w:rsidRPr="005402AB">
        <w:rPr>
          <w:rFonts w:ascii="仿宋" w:eastAsia="仿宋" w:hAnsi="仿宋" w:cs="仿宋_GB2312" w:hint="eastAsia"/>
          <w:color w:val="000000" w:themeColor="text1"/>
          <w:sz w:val="28"/>
          <w:szCs w:val="28"/>
        </w:rPr>
        <w:t>。</w:t>
      </w:r>
      <w:r w:rsidR="005402AB" w:rsidRPr="005402AB">
        <w:rPr>
          <w:rFonts w:ascii="仿宋" w:eastAsia="仿宋" w:hAnsi="仿宋" w:hint="eastAsia"/>
          <w:color w:val="000000"/>
          <w:sz w:val="28"/>
          <w:szCs w:val="28"/>
        </w:rPr>
        <w:t>3月，</w:t>
      </w:r>
    </w:p>
    <w:p w:rsidR="007114BB" w:rsidRPr="005402AB" w:rsidRDefault="005402AB" w:rsidP="00007157">
      <w:pPr>
        <w:spacing w:line="500" w:lineRule="exact"/>
        <w:rPr>
          <w:rFonts w:ascii="仿宋" w:eastAsia="仿宋" w:hAnsi="仿宋"/>
          <w:bCs/>
          <w:color w:val="000000" w:themeColor="text1"/>
          <w:sz w:val="28"/>
          <w:szCs w:val="28"/>
        </w:rPr>
      </w:pPr>
      <w:r w:rsidRPr="005402AB">
        <w:rPr>
          <w:rFonts w:ascii="仿宋" w:eastAsia="仿宋" w:hAnsi="仿宋" w:hint="eastAsia"/>
          <w:color w:val="000000"/>
          <w:sz w:val="28"/>
          <w:szCs w:val="28"/>
        </w:rPr>
        <w:t>由</w:t>
      </w:r>
      <w:r w:rsidRPr="005402AB">
        <w:rPr>
          <w:rFonts w:ascii="仿宋" w:eastAsia="仿宋" w:hAnsi="仿宋" w:cs="宋体" w:hint="eastAsia"/>
          <w:color w:val="454545"/>
          <w:kern w:val="0"/>
          <w:sz w:val="28"/>
          <w:szCs w:val="28"/>
        </w:rPr>
        <w:t>大学生艺术团民乐团、交响乐团和女子管乐团联袂演出</w:t>
      </w:r>
      <w:r w:rsidRPr="005402AB">
        <w:rPr>
          <w:rFonts w:ascii="仿宋" w:eastAsia="仿宋" w:hAnsi="仿宋" w:hint="eastAsia"/>
          <w:bCs/>
          <w:color w:val="000000" w:themeColor="text1"/>
          <w:sz w:val="28"/>
          <w:szCs w:val="28"/>
        </w:rPr>
        <w:t>的“普遍的音乐”南京审计大学2016新春音乐会在</w:t>
      </w:r>
      <w:r w:rsidRPr="005402AB">
        <w:rPr>
          <w:rFonts w:ascii="仿宋" w:eastAsia="仿宋" w:hAnsi="仿宋" w:hint="eastAsia"/>
          <w:sz w:val="28"/>
          <w:szCs w:val="28"/>
        </w:rPr>
        <w:t>审计干部教育学院大学术报告厅举办</w:t>
      </w:r>
      <w:r w:rsidRPr="005402AB">
        <w:rPr>
          <w:rFonts w:ascii="仿宋" w:eastAsia="仿宋" w:hAnsi="仿宋" w:hint="eastAsia"/>
          <w:bCs/>
          <w:color w:val="000000" w:themeColor="text1"/>
          <w:sz w:val="28"/>
          <w:szCs w:val="28"/>
        </w:rPr>
        <w:t>；</w:t>
      </w:r>
      <w:r w:rsidR="002E79C5" w:rsidRPr="005402AB">
        <w:rPr>
          <w:rFonts w:ascii="仿宋" w:eastAsia="仿宋" w:hAnsi="仿宋"/>
          <w:bCs/>
          <w:color w:val="000000" w:themeColor="text1"/>
          <w:sz w:val="28"/>
          <w:szCs w:val="28"/>
        </w:rPr>
        <w:t>4</w:t>
      </w:r>
      <w:r w:rsidR="002E79C5" w:rsidRPr="005402AB">
        <w:rPr>
          <w:rFonts w:ascii="仿宋" w:eastAsia="仿宋" w:hAnsi="仿宋" w:hint="eastAsia"/>
          <w:bCs/>
          <w:color w:val="000000" w:themeColor="text1"/>
          <w:sz w:val="28"/>
          <w:szCs w:val="28"/>
        </w:rPr>
        <w:t>月，</w:t>
      </w:r>
      <w:r w:rsidR="002E79C5" w:rsidRPr="00C4046C">
        <w:rPr>
          <w:rFonts w:ascii="仿宋" w:eastAsia="仿宋" w:hAnsi="仿宋" w:hint="eastAsia"/>
          <w:color w:val="000000" w:themeColor="text1"/>
          <w:sz w:val="28"/>
          <w:szCs w:val="28"/>
        </w:rPr>
        <w:t>大艺团美术协会举办了“润泽之春”学生书画展；</w:t>
      </w:r>
      <w:r w:rsidR="00E52A99" w:rsidRPr="00C4046C">
        <w:rPr>
          <w:rFonts w:ascii="仿宋" w:eastAsia="仿宋" w:hAnsi="仿宋" w:hint="eastAsia"/>
          <w:color w:val="000000" w:themeColor="text1"/>
          <w:sz w:val="28"/>
          <w:szCs w:val="28"/>
        </w:rPr>
        <w:t>大学生艺术团街舞在大学生活动中心水上音乐台举办了专场演出；</w:t>
      </w:r>
      <w:r w:rsidR="002E79C5" w:rsidRPr="00C4046C">
        <w:rPr>
          <w:rFonts w:ascii="仿宋" w:eastAsia="仿宋" w:hAnsi="仿宋"/>
          <w:color w:val="000000" w:themeColor="text1"/>
          <w:sz w:val="28"/>
          <w:szCs w:val="28"/>
        </w:rPr>
        <w:t>5</w:t>
      </w:r>
      <w:r w:rsidR="002E79C5" w:rsidRPr="00C4046C">
        <w:rPr>
          <w:rFonts w:ascii="仿宋" w:eastAsia="仿宋" w:hAnsi="仿宋" w:hint="eastAsia"/>
          <w:color w:val="000000" w:themeColor="text1"/>
          <w:sz w:val="28"/>
          <w:szCs w:val="28"/>
        </w:rPr>
        <w:t>月，</w:t>
      </w:r>
      <w:r w:rsidR="00E52A99" w:rsidRPr="00C4046C">
        <w:rPr>
          <w:rFonts w:ascii="仿宋" w:eastAsia="仿宋" w:hAnsi="仿宋" w:hint="eastAsia"/>
          <w:color w:val="000000" w:themeColor="text1"/>
          <w:sz w:val="28"/>
          <w:szCs w:val="28"/>
        </w:rPr>
        <w:t>南京审计大学首届师生摄影艺术作品展在得</w:t>
      </w:r>
      <w:proofErr w:type="gramStart"/>
      <w:r w:rsidR="00E52A99" w:rsidRPr="00C4046C">
        <w:rPr>
          <w:rFonts w:ascii="仿宋" w:eastAsia="仿宋" w:hAnsi="仿宋" w:hint="eastAsia"/>
          <w:color w:val="000000" w:themeColor="text1"/>
          <w:sz w:val="28"/>
          <w:szCs w:val="28"/>
        </w:rPr>
        <w:t>一</w:t>
      </w:r>
      <w:proofErr w:type="gramEnd"/>
      <w:r w:rsidR="00E52A99" w:rsidRPr="00C4046C">
        <w:rPr>
          <w:rFonts w:ascii="仿宋" w:eastAsia="仿宋" w:hAnsi="仿宋" w:hint="eastAsia"/>
          <w:color w:val="000000" w:themeColor="text1"/>
          <w:sz w:val="28"/>
          <w:szCs w:val="28"/>
        </w:rPr>
        <w:t>图书馆展览</w:t>
      </w:r>
      <w:r w:rsidR="002E79C5" w:rsidRPr="00C4046C">
        <w:rPr>
          <w:rFonts w:ascii="仿宋" w:eastAsia="仿宋" w:hAnsi="仿宋" w:hint="eastAsia"/>
          <w:color w:val="000000" w:themeColor="text1"/>
          <w:sz w:val="28"/>
          <w:szCs w:val="28"/>
        </w:rPr>
        <w:t>；</w:t>
      </w:r>
      <w:r w:rsidR="00C54AFA" w:rsidRPr="00C4046C">
        <w:rPr>
          <w:rFonts w:ascii="仿宋" w:eastAsia="仿宋" w:hAnsi="仿宋" w:hint="eastAsia"/>
          <w:color w:val="000000" w:themeColor="text1"/>
          <w:sz w:val="28"/>
          <w:szCs w:val="28"/>
        </w:rPr>
        <w:t>南京审计大学大</w:t>
      </w:r>
      <w:r w:rsidR="00C54AFA" w:rsidRPr="00C54AFA">
        <w:rPr>
          <w:rFonts w:ascii="仿宋" w:eastAsia="仿宋" w:hAnsi="仿宋" w:hint="eastAsia"/>
          <w:sz w:val="28"/>
          <w:szCs w:val="28"/>
        </w:rPr>
        <w:t>学生艺术团声乐团毕业演唱会在大学生活动中心水上音乐台举办，施中华等同学用一首首动听的歌曲倾情</w:t>
      </w:r>
      <w:r w:rsidR="00AC71C4">
        <w:rPr>
          <w:rFonts w:ascii="仿宋" w:eastAsia="仿宋" w:hAnsi="仿宋" w:hint="eastAsia"/>
          <w:sz w:val="28"/>
          <w:szCs w:val="28"/>
        </w:rPr>
        <w:t>共同</w:t>
      </w:r>
      <w:r w:rsidR="00C54AFA" w:rsidRPr="00C54AFA">
        <w:rPr>
          <w:rFonts w:ascii="仿宋" w:eastAsia="仿宋" w:hAnsi="仿宋" w:hint="eastAsia"/>
          <w:sz w:val="28"/>
          <w:szCs w:val="28"/>
        </w:rPr>
        <w:t>演绎着大学四年</w:t>
      </w:r>
      <w:r w:rsidR="00AC71C4">
        <w:rPr>
          <w:rFonts w:ascii="仿宋" w:eastAsia="仿宋" w:hAnsi="仿宋" w:hint="eastAsia"/>
          <w:sz w:val="28"/>
          <w:szCs w:val="28"/>
        </w:rPr>
        <w:t>的美好</w:t>
      </w:r>
      <w:r w:rsidR="00C54AFA" w:rsidRPr="00C54AFA">
        <w:rPr>
          <w:rFonts w:ascii="仿宋" w:eastAsia="仿宋" w:hAnsi="仿宋" w:hint="eastAsia"/>
          <w:sz w:val="28"/>
          <w:szCs w:val="28"/>
        </w:rPr>
        <w:t>时光；</w:t>
      </w:r>
      <w:r w:rsidR="00063731" w:rsidRPr="00C4046C">
        <w:rPr>
          <w:rFonts w:ascii="仿宋" w:eastAsia="仿宋" w:hAnsi="仿宋" w:hint="eastAsia"/>
          <w:color w:val="000000" w:themeColor="text1"/>
          <w:sz w:val="28"/>
          <w:szCs w:val="28"/>
        </w:rPr>
        <w:t>6月，</w:t>
      </w:r>
      <w:r w:rsidR="00063731" w:rsidRPr="00A408BF">
        <w:rPr>
          <w:rFonts w:ascii="仿宋" w:eastAsia="仿宋" w:hAnsi="仿宋" w:hint="eastAsia"/>
          <w:sz w:val="28"/>
          <w:szCs w:val="28"/>
        </w:rPr>
        <w:t>匆匆那年，恰逢花开--大学生艺术团声乐团毕业专场汇报演出</w:t>
      </w:r>
      <w:r w:rsidR="00063731" w:rsidRPr="00E52A99">
        <w:rPr>
          <w:rFonts w:ascii="仿宋" w:eastAsia="仿宋" w:hAnsi="仿宋" w:hint="eastAsia"/>
          <w:sz w:val="28"/>
          <w:szCs w:val="28"/>
        </w:rPr>
        <w:t>在审计干部教育学院大学术报告厅举办</w:t>
      </w:r>
      <w:r w:rsidR="007114BB">
        <w:rPr>
          <w:rFonts w:ascii="仿宋" w:eastAsia="仿宋" w:hAnsi="仿宋" w:hint="eastAsia"/>
          <w:sz w:val="28"/>
          <w:szCs w:val="28"/>
        </w:rPr>
        <w:t>；11</w:t>
      </w:r>
      <w:r w:rsidR="007114BB" w:rsidRPr="007114BB">
        <w:rPr>
          <w:rFonts w:ascii="仿宋" w:eastAsia="仿宋" w:hAnsi="仿宋" w:hint="eastAsia"/>
          <w:sz w:val="28"/>
          <w:szCs w:val="28"/>
        </w:rPr>
        <w:t>月，创艺工作室在</w:t>
      </w:r>
      <w:r w:rsidR="007114BB" w:rsidRPr="007114BB">
        <w:rPr>
          <w:rFonts w:ascii="仿宋" w:eastAsia="仿宋" w:hAnsi="仿宋" w:hint="eastAsia"/>
          <w:color w:val="000000" w:themeColor="text1"/>
          <w:sz w:val="28"/>
          <w:szCs w:val="28"/>
        </w:rPr>
        <w:t>得</w:t>
      </w:r>
      <w:proofErr w:type="gramStart"/>
      <w:r w:rsidR="007114BB" w:rsidRPr="007114BB">
        <w:rPr>
          <w:rFonts w:ascii="仿宋" w:eastAsia="仿宋" w:hAnsi="仿宋" w:hint="eastAsia"/>
          <w:color w:val="000000" w:themeColor="text1"/>
          <w:sz w:val="28"/>
          <w:szCs w:val="28"/>
        </w:rPr>
        <w:t>一</w:t>
      </w:r>
      <w:proofErr w:type="gramEnd"/>
      <w:r w:rsidR="007114BB" w:rsidRPr="007114BB">
        <w:rPr>
          <w:rFonts w:ascii="仿宋" w:eastAsia="仿宋" w:hAnsi="仿宋" w:hint="eastAsia"/>
          <w:color w:val="000000" w:themeColor="text1"/>
          <w:sz w:val="28"/>
          <w:szCs w:val="28"/>
        </w:rPr>
        <w:t>图书馆举办</w:t>
      </w:r>
      <w:r w:rsidR="007114BB" w:rsidRPr="007114BB">
        <w:rPr>
          <w:rFonts w:ascii="仿宋" w:eastAsia="仿宋" w:hAnsi="仿宋" w:hint="eastAsia"/>
          <w:bCs/>
          <w:color w:val="000000" w:themeColor="text1"/>
          <w:sz w:val="28"/>
          <w:szCs w:val="28"/>
        </w:rPr>
        <w:t>“律动南审”</w:t>
      </w:r>
      <w:r w:rsidR="007114BB" w:rsidRPr="007114BB">
        <w:rPr>
          <w:rFonts w:ascii="仿宋" w:eastAsia="仿宋" w:hAnsi="仿宋"/>
          <w:sz w:val="28"/>
          <w:szCs w:val="28"/>
        </w:rPr>
        <w:t>摄影大赛</w:t>
      </w:r>
      <w:r w:rsidR="007114BB" w:rsidRPr="007114BB">
        <w:rPr>
          <w:rFonts w:ascii="仿宋" w:eastAsia="仿宋" w:hAnsi="仿宋" w:hint="eastAsia"/>
          <w:sz w:val="28"/>
          <w:szCs w:val="28"/>
        </w:rPr>
        <w:t>；12月，</w:t>
      </w:r>
      <w:r w:rsidR="007114BB" w:rsidRPr="007114BB">
        <w:rPr>
          <w:rFonts w:ascii="仿宋" w:eastAsia="仿宋" w:hAnsi="仿宋" w:cs="仿宋_GB2312" w:hint="eastAsia"/>
          <w:color w:val="000000"/>
          <w:sz w:val="28"/>
          <w:szCs w:val="28"/>
        </w:rPr>
        <w:t>大学生艺术团各团进行艺术实践教学成果汇报，王家新书记、晏维龙校长给予汇报充分肯定。</w:t>
      </w:r>
    </w:p>
    <w:p w:rsidR="00CB06C4" w:rsidRPr="00AF53D9" w:rsidRDefault="00CB06C4" w:rsidP="00007157">
      <w:pPr>
        <w:spacing w:line="500" w:lineRule="exact"/>
        <w:ind w:firstLineChars="196" w:firstLine="549"/>
        <w:rPr>
          <w:rFonts w:ascii="仿宋" w:eastAsia="仿宋" w:hAnsi="仿宋"/>
          <w:color w:val="000000"/>
          <w:sz w:val="28"/>
          <w:szCs w:val="28"/>
        </w:rPr>
      </w:pPr>
      <w:r w:rsidRPr="00AF53D9">
        <w:rPr>
          <w:rFonts w:ascii="仿宋" w:eastAsia="仿宋" w:hAnsi="仿宋" w:hint="eastAsia"/>
          <w:color w:val="000000"/>
          <w:sz w:val="28"/>
          <w:szCs w:val="28"/>
        </w:rPr>
        <w:t>通过“请进来”的方式，加强艺术实践教学交流学习。</w:t>
      </w:r>
      <w:r w:rsidRPr="00AF53D9">
        <w:rPr>
          <w:rFonts w:ascii="仿宋" w:eastAsia="仿宋" w:hAnsi="仿宋" w:hint="eastAsia"/>
          <w:sz w:val="28"/>
          <w:szCs w:val="28"/>
        </w:rPr>
        <w:t>5月，</w:t>
      </w:r>
      <w:r w:rsidR="00A02F87" w:rsidRPr="00A408BF">
        <w:rPr>
          <w:rFonts w:ascii="仿宋" w:eastAsia="仿宋" w:hAnsi="仿宋" w:cs="宋体"/>
          <w:kern w:val="0"/>
          <w:sz w:val="28"/>
          <w:szCs w:val="28"/>
        </w:rPr>
        <w:t>2016江苏省高雅艺术进校园——南京民族乐团走进南京审计大学</w:t>
      </w:r>
      <w:r w:rsidR="00A02F87">
        <w:rPr>
          <w:rFonts w:ascii="仿宋" w:eastAsia="仿宋" w:hAnsi="仿宋" w:cs="宋体" w:hint="eastAsia"/>
          <w:kern w:val="0"/>
          <w:sz w:val="28"/>
          <w:szCs w:val="28"/>
        </w:rPr>
        <w:t>、</w:t>
      </w:r>
      <w:r w:rsidRPr="00AF53D9">
        <w:rPr>
          <w:rFonts w:ascii="仿宋" w:eastAsia="仿宋" w:hAnsi="仿宋" w:hint="eastAsia"/>
          <w:sz w:val="28"/>
          <w:szCs w:val="28"/>
        </w:rPr>
        <w:t>高雅艺术进校园活动——南京工业大学舞剧《源》</w:t>
      </w:r>
      <w:r w:rsidR="00A02F87">
        <w:rPr>
          <w:rFonts w:ascii="仿宋" w:eastAsia="仿宋" w:hAnsi="仿宋" w:hint="eastAsia"/>
          <w:sz w:val="28"/>
          <w:szCs w:val="28"/>
        </w:rPr>
        <w:t>先后</w:t>
      </w:r>
      <w:r w:rsidRPr="00AF53D9">
        <w:rPr>
          <w:rFonts w:ascii="仿宋" w:eastAsia="仿宋" w:hAnsi="仿宋" w:hint="eastAsia"/>
          <w:sz w:val="28"/>
          <w:szCs w:val="28"/>
        </w:rPr>
        <w:t>来校演出；</w:t>
      </w:r>
      <w:r w:rsidRPr="00AF53D9">
        <w:rPr>
          <w:rFonts w:ascii="仿宋" w:eastAsia="仿宋" w:hAnsi="仿宋" w:hint="eastAsia"/>
          <w:bCs/>
          <w:color w:val="000000" w:themeColor="text1"/>
          <w:sz w:val="28"/>
          <w:szCs w:val="28"/>
        </w:rPr>
        <w:t>10月，南京师范大学书法系主任</w:t>
      </w:r>
      <w:r w:rsidRPr="00AF53D9">
        <w:rPr>
          <w:rFonts w:ascii="仿宋" w:eastAsia="仿宋" w:hAnsi="仿宋"/>
          <w:bCs/>
          <w:color w:val="000000" w:themeColor="text1"/>
          <w:sz w:val="28"/>
          <w:szCs w:val="28"/>
        </w:rPr>
        <w:t>王继安教授为大学生艺术团美术协会学生开设书法讲座</w:t>
      </w:r>
      <w:r w:rsidRPr="00AF53D9">
        <w:rPr>
          <w:rFonts w:ascii="仿宋" w:eastAsia="仿宋" w:hAnsi="仿宋" w:hint="eastAsia"/>
          <w:bCs/>
          <w:color w:val="000000" w:themeColor="text1"/>
          <w:sz w:val="28"/>
          <w:szCs w:val="28"/>
        </w:rPr>
        <w:t>；12月，</w:t>
      </w:r>
      <w:r w:rsidRPr="00AF53D9">
        <w:rPr>
          <w:rFonts w:ascii="仿宋" w:eastAsia="仿宋" w:hAnsi="仿宋" w:hint="eastAsia"/>
          <w:color w:val="000000" w:themeColor="text1"/>
          <w:sz w:val="28"/>
          <w:szCs w:val="28"/>
        </w:rPr>
        <w:t>亚历山大室内乐团公益巡演暨南京审计大学2017年新年音乐会</w:t>
      </w:r>
      <w:r w:rsidRPr="00AF53D9">
        <w:rPr>
          <w:rFonts w:ascii="仿宋" w:eastAsia="仿宋" w:hAnsi="仿宋" w:hint="eastAsia"/>
          <w:sz w:val="28"/>
          <w:szCs w:val="28"/>
        </w:rPr>
        <w:t>在审计干部教育学院大学术报告厅举办。</w:t>
      </w:r>
    </w:p>
    <w:p w:rsidR="00F0066A" w:rsidRPr="00AB2051" w:rsidRDefault="00A626A3" w:rsidP="00007157">
      <w:pPr>
        <w:spacing w:line="500" w:lineRule="exact"/>
        <w:ind w:leftChars="200" w:left="420" w:firstLineChars="50" w:firstLine="140"/>
        <w:rPr>
          <w:rFonts w:ascii="仿宋" w:eastAsia="仿宋" w:hAnsi="仿宋"/>
          <w:bCs/>
          <w:color w:val="000000"/>
          <w:sz w:val="28"/>
          <w:szCs w:val="28"/>
        </w:rPr>
      </w:pPr>
      <w:r w:rsidRPr="00AB2051">
        <w:rPr>
          <w:rFonts w:ascii="仿宋" w:eastAsia="仿宋" w:hAnsi="仿宋" w:hint="eastAsia"/>
          <w:bCs/>
          <w:color w:val="000000"/>
          <w:sz w:val="28"/>
          <w:szCs w:val="28"/>
        </w:rPr>
        <w:t>加强艺术实践课程建设，顺应书院制改革，凸显艺术教育的群众</w:t>
      </w:r>
    </w:p>
    <w:p w:rsidR="00A626A3" w:rsidRPr="00AB2051" w:rsidRDefault="00A626A3" w:rsidP="00007157">
      <w:pPr>
        <w:spacing w:line="500" w:lineRule="exact"/>
        <w:rPr>
          <w:rFonts w:ascii="仿宋" w:eastAsia="仿宋" w:hAnsi="仿宋"/>
          <w:sz w:val="28"/>
          <w:szCs w:val="28"/>
        </w:rPr>
      </w:pPr>
      <w:r w:rsidRPr="00AB2051">
        <w:rPr>
          <w:rFonts w:ascii="仿宋" w:eastAsia="仿宋" w:hAnsi="仿宋" w:hint="eastAsia"/>
          <w:bCs/>
          <w:color w:val="000000" w:themeColor="text1"/>
          <w:sz w:val="28"/>
          <w:szCs w:val="28"/>
        </w:rPr>
        <w:t>性、普及性，保证大艺团阶梯式成长和</w:t>
      </w:r>
      <w:proofErr w:type="gramStart"/>
      <w:r w:rsidRPr="00AB2051">
        <w:rPr>
          <w:rFonts w:ascii="仿宋" w:eastAsia="仿宋" w:hAnsi="仿宋" w:hint="eastAsia"/>
          <w:bCs/>
          <w:color w:val="000000" w:themeColor="text1"/>
          <w:sz w:val="28"/>
          <w:szCs w:val="28"/>
        </w:rPr>
        <w:t>校、</w:t>
      </w:r>
      <w:proofErr w:type="gramEnd"/>
      <w:r w:rsidRPr="00AB2051">
        <w:rPr>
          <w:rFonts w:ascii="仿宋" w:eastAsia="仿宋" w:hAnsi="仿宋" w:hint="eastAsia"/>
          <w:bCs/>
          <w:color w:val="000000" w:themeColor="text1"/>
          <w:sz w:val="28"/>
          <w:szCs w:val="28"/>
        </w:rPr>
        <w:t>院二级艺术教育教学工作的有效实施。</w:t>
      </w:r>
      <w:r w:rsidR="00F0066A" w:rsidRPr="00AB2051">
        <w:rPr>
          <w:rFonts w:ascii="仿宋" w:eastAsia="仿宋" w:hAnsi="仿宋" w:hint="eastAsia"/>
          <w:bCs/>
          <w:color w:val="000000" w:themeColor="text1"/>
          <w:sz w:val="28"/>
          <w:szCs w:val="28"/>
        </w:rPr>
        <w:t>5月，周天等4位同学参加</w:t>
      </w:r>
      <w:r w:rsidR="00F0066A" w:rsidRPr="00AB2051">
        <w:rPr>
          <w:rFonts w:ascii="仿宋" w:eastAsia="仿宋" w:hAnsi="仿宋" w:cs="仿宋_GB2312" w:hint="eastAsia"/>
          <w:color w:val="000000"/>
          <w:sz w:val="28"/>
          <w:szCs w:val="28"/>
        </w:rPr>
        <w:t>“江苏省首届高校书法教育教学成果作品展”</w:t>
      </w:r>
      <w:r w:rsidR="00F0066A" w:rsidRPr="00AB2051">
        <w:rPr>
          <w:rFonts w:ascii="仿宋" w:eastAsia="仿宋" w:hAnsi="仿宋" w:hint="eastAsia"/>
          <w:bCs/>
          <w:color w:val="000000" w:themeColor="text1"/>
          <w:sz w:val="28"/>
          <w:szCs w:val="28"/>
        </w:rPr>
        <w:t>作品被评为入展作品；</w:t>
      </w:r>
      <w:r w:rsidR="00AB2051" w:rsidRPr="00AB2051">
        <w:rPr>
          <w:rFonts w:ascii="仿宋" w:eastAsia="仿宋" w:hAnsi="仿宋" w:hint="eastAsia"/>
          <w:bCs/>
          <w:color w:val="000000" w:themeColor="text1"/>
          <w:sz w:val="28"/>
          <w:szCs w:val="28"/>
        </w:rPr>
        <w:t>8月，张泽文同学的</w:t>
      </w:r>
      <w:r w:rsidR="00AB2051" w:rsidRPr="00AB2051">
        <w:rPr>
          <w:rFonts w:ascii="仿宋" w:eastAsia="仿宋" w:hAnsi="仿宋" w:hint="eastAsia"/>
          <w:color w:val="000000" w:themeColor="text1"/>
          <w:sz w:val="28"/>
          <w:szCs w:val="28"/>
        </w:rPr>
        <w:t>摄影作品获得第十一届全国高校摄影展览中</w:t>
      </w:r>
      <w:proofErr w:type="gramStart"/>
      <w:r w:rsidR="00AB2051" w:rsidRPr="00AB2051">
        <w:rPr>
          <w:rFonts w:ascii="仿宋" w:eastAsia="仿宋" w:hAnsi="仿宋" w:hint="eastAsia"/>
          <w:color w:val="000000" w:themeColor="text1"/>
          <w:sz w:val="28"/>
          <w:szCs w:val="28"/>
        </w:rPr>
        <w:t>获学生</w:t>
      </w:r>
      <w:proofErr w:type="gramEnd"/>
      <w:r w:rsidR="00AB2051" w:rsidRPr="00AB2051">
        <w:rPr>
          <w:rFonts w:ascii="仿宋" w:eastAsia="仿宋" w:hAnsi="仿宋" w:hint="eastAsia"/>
          <w:color w:val="000000" w:themeColor="text1"/>
          <w:sz w:val="28"/>
          <w:szCs w:val="28"/>
        </w:rPr>
        <w:t>组三等奖；</w:t>
      </w:r>
      <w:r w:rsidRPr="00AB2051">
        <w:rPr>
          <w:rFonts w:ascii="仿宋" w:eastAsia="仿宋" w:hAnsi="仿宋" w:hint="eastAsia"/>
          <w:color w:val="000000" w:themeColor="text1"/>
          <w:sz w:val="28"/>
          <w:szCs w:val="28"/>
        </w:rPr>
        <w:t>9</w:t>
      </w:r>
      <w:r w:rsidRPr="00AB0D6E">
        <w:rPr>
          <w:rFonts w:ascii="仿宋" w:eastAsia="仿宋" w:hAnsi="仿宋" w:hint="eastAsia"/>
          <w:color w:val="000000" w:themeColor="text1"/>
          <w:sz w:val="28"/>
          <w:szCs w:val="28"/>
        </w:rPr>
        <w:t>月，南京审</w:t>
      </w:r>
      <w:r w:rsidRPr="00AB0D6E">
        <w:rPr>
          <w:rFonts w:ascii="仿宋" w:eastAsia="仿宋" w:hAnsi="仿宋" w:hint="eastAsia"/>
          <w:color w:val="000000" w:themeColor="text1"/>
          <w:sz w:val="28"/>
          <w:szCs w:val="28"/>
        </w:rPr>
        <w:lastRenderedPageBreak/>
        <w:t>计大学2016级新生开学典礼</w:t>
      </w:r>
      <w:r w:rsidR="00D25D31" w:rsidRPr="00AB0D6E">
        <w:rPr>
          <w:rFonts w:ascii="仿宋" w:eastAsia="仿宋" w:hAnsi="仿宋" w:hint="eastAsia"/>
          <w:color w:val="000000" w:themeColor="text1"/>
          <w:sz w:val="28"/>
          <w:szCs w:val="28"/>
        </w:rPr>
        <w:t>上，大学生艺术团声乐团为师生们带来经典歌曲联唱并与全场师生进行互动活跃了现场气氛；</w:t>
      </w:r>
      <w:r w:rsidRPr="00AB0D6E">
        <w:rPr>
          <w:rFonts w:ascii="仿宋" w:eastAsia="仿宋" w:hAnsi="仿宋" w:hint="eastAsia"/>
          <w:color w:val="000000" w:themeColor="text1"/>
          <w:sz w:val="28"/>
          <w:szCs w:val="28"/>
        </w:rPr>
        <w:t>南京审计大学第32个教师节庆祝暨表彰大会</w:t>
      </w:r>
      <w:r w:rsidR="00D25D31" w:rsidRPr="00AB0D6E">
        <w:rPr>
          <w:rFonts w:ascii="仿宋" w:eastAsia="仿宋" w:hAnsi="仿宋" w:hint="eastAsia"/>
          <w:color w:val="000000" w:themeColor="text1"/>
          <w:sz w:val="28"/>
          <w:szCs w:val="28"/>
        </w:rPr>
        <w:t>上，大学生艺术团声乐团、民乐团分别演绎了深情的歌曲</w:t>
      </w:r>
      <w:r w:rsidR="00AB0D6E" w:rsidRPr="00AB0D6E">
        <w:rPr>
          <w:rFonts w:ascii="仿宋" w:eastAsia="仿宋" w:hAnsi="仿宋" w:hint="eastAsia"/>
          <w:color w:val="000000" w:themeColor="text1"/>
          <w:sz w:val="28"/>
          <w:szCs w:val="28"/>
        </w:rPr>
        <w:t>和</w:t>
      </w:r>
      <w:r w:rsidR="00D25D31" w:rsidRPr="00AB0D6E">
        <w:rPr>
          <w:rFonts w:ascii="仿宋" w:eastAsia="仿宋" w:hAnsi="仿宋" w:hint="eastAsia"/>
          <w:color w:val="000000" w:themeColor="text1"/>
          <w:sz w:val="28"/>
          <w:szCs w:val="28"/>
        </w:rPr>
        <w:t>经典的乐曲；</w:t>
      </w:r>
      <w:r w:rsidRPr="00AB0D6E">
        <w:rPr>
          <w:rFonts w:ascii="仿宋" w:eastAsia="仿宋" w:hAnsi="仿宋" w:hint="eastAsia"/>
          <w:color w:val="000000" w:themeColor="text1"/>
          <w:sz w:val="28"/>
          <w:szCs w:val="28"/>
        </w:rPr>
        <w:t>10月，</w:t>
      </w:r>
      <w:r w:rsidRPr="00AB0D6E">
        <w:rPr>
          <w:rFonts w:ascii="仿宋" w:eastAsia="仿宋" w:hAnsi="仿宋"/>
          <w:bCs/>
          <w:color w:val="000000" w:themeColor="text1"/>
          <w:sz w:val="28"/>
          <w:szCs w:val="28"/>
        </w:rPr>
        <w:t>第</w:t>
      </w:r>
      <w:r w:rsidRPr="00AB0D6E">
        <w:rPr>
          <w:rFonts w:ascii="仿宋" w:eastAsia="仿宋" w:hAnsi="仿宋" w:hint="eastAsia"/>
          <w:bCs/>
          <w:color w:val="000000" w:themeColor="text1"/>
          <w:sz w:val="28"/>
          <w:szCs w:val="28"/>
        </w:rPr>
        <w:t>27届</w:t>
      </w:r>
      <w:r w:rsidRPr="00AB0D6E">
        <w:rPr>
          <w:rFonts w:ascii="仿宋" w:eastAsia="仿宋" w:hAnsi="仿宋" w:hint="eastAsia"/>
          <w:color w:val="000000" w:themeColor="text1"/>
          <w:sz w:val="28"/>
          <w:szCs w:val="28"/>
        </w:rPr>
        <w:t>校运动会开幕式</w:t>
      </w:r>
      <w:r w:rsidR="00D25D31" w:rsidRPr="00AB0D6E">
        <w:rPr>
          <w:rFonts w:ascii="仿宋" w:eastAsia="仿宋" w:hAnsi="仿宋" w:hint="eastAsia"/>
          <w:color w:val="000000" w:themeColor="text1"/>
          <w:sz w:val="28"/>
          <w:szCs w:val="28"/>
        </w:rPr>
        <w:t>上</w:t>
      </w:r>
      <w:r w:rsidRPr="00AB0D6E">
        <w:rPr>
          <w:rFonts w:ascii="仿宋" w:eastAsia="仿宋" w:hAnsi="仿宋" w:hint="eastAsia"/>
          <w:color w:val="000000" w:themeColor="text1"/>
          <w:sz w:val="28"/>
          <w:szCs w:val="28"/>
        </w:rPr>
        <w:t>，大学生艺术团女子管乐团</w:t>
      </w:r>
      <w:r w:rsidR="00AB0D6E" w:rsidRPr="00AB0D6E">
        <w:rPr>
          <w:rFonts w:ascii="仿宋" w:eastAsia="仿宋" w:hAnsi="仿宋" w:hint="eastAsia"/>
          <w:color w:val="000000" w:themeColor="text1"/>
          <w:sz w:val="28"/>
          <w:szCs w:val="28"/>
        </w:rPr>
        <w:t>、打击乐团、民乐团分别</w:t>
      </w:r>
      <w:r w:rsidRPr="00AB0D6E">
        <w:rPr>
          <w:rFonts w:ascii="仿宋" w:eastAsia="仿宋" w:hAnsi="仿宋" w:hint="eastAsia"/>
          <w:color w:val="000000" w:themeColor="text1"/>
          <w:sz w:val="28"/>
          <w:szCs w:val="28"/>
        </w:rPr>
        <w:t>演绎</w:t>
      </w:r>
      <w:r w:rsidR="00AB0D6E" w:rsidRPr="00AB0D6E">
        <w:rPr>
          <w:rFonts w:ascii="仿宋" w:eastAsia="仿宋" w:hAnsi="仿宋" w:hint="eastAsia"/>
          <w:color w:val="000000" w:themeColor="text1"/>
          <w:sz w:val="28"/>
          <w:szCs w:val="28"/>
        </w:rPr>
        <w:t>了</w:t>
      </w:r>
      <w:r w:rsidRPr="00AB0D6E">
        <w:rPr>
          <w:rFonts w:ascii="仿宋" w:eastAsia="仿宋" w:hAnsi="仿宋" w:hint="eastAsia"/>
          <w:color w:val="000000" w:themeColor="text1"/>
          <w:sz w:val="28"/>
          <w:szCs w:val="28"/>
        </w:rPr>
        <w:t>开场进行曲等</w:t>
      </w:r>
      <w:r w:rsidR="00AB0D6E" w:rsidRPr="00AB0D6E">
        <w:rPr>
          <w:rFonts w:ascii="仿宋" w:eastAsia="仿宋" w:hAnsi="仿宋" w:hint="eastAsia"/>
          <w:color w:val="000000" w:themeColor="text1"/>
          <w:sz w:val="28"/>
          <w:szCs w:val="28"/>
        </w:rPr>
        <w:t>经典乐曲</w:t>
      </w:r>
      <w:r w:rsidRPr="00AB0D6E">
        <w:rPr>
          <w:rFonts w:ascii="仿宋" w:eastAsia="仿宋" w:hAnsi="仿宋" w:hint="eastAsia"/>
          <w:color w:val="000000" w:themeColor="text1"/>
          <w:sz w:val="28"/>
          <w:szCs w:val="28"/>
        </w:rPr>
        <w:t>，为运动会渲染出</w:t>
      </w:r>
      <w:r w:rsidR="00AB0D6E" w:rsidRPr="00AB0D6E">
        <w:rPr>
          <w:rFonts w:ascii="仿宋" w:eastAsia="仿宋" w:hAnsi="仿宋" w:hint="eastAsia"/>
          <w:color w:val="000000" w:themeColor="text1"/>
          <w:sz w:val="28"/>
          <w:szCs w:val="28"/>
        </w:rPr>
        <w:t>更高、更快、更强的体育运动</w:t>
      </w:r>
      <w:r w:rsidRPr="00AB0D6E">
        <w:rPr>
          <w:rFonts w:ascii="仿宋" w:eastAsia="仿宋" w:hAnsi="仿宋" w:hint="eastAsia"/>
          <w:color w:val="000000" w:themeColor="text1"/>
          <w:sz w:val="28"/>
          <w:szCs w:val="28"/>
        </w:rPr>
        <w:t>气氛</w:t>
      </w:r>
      <w:r w:rsidR="00D25D31" w:rsidRPr="00AB0D6E">
        <w:rPr>
          <w:rFonts w:ascii="仿宋" w:eastAsia="仿宋" w:hAnsi="仿宋" w:hint="eastAsia"/>
          <w:color w:val="000000" w:themeColor="text1"/>
          <w:sz w:val="28"/>
          <w:szCs w:val="28"/>
        </w:rPr>
        <w:t>；</w:t>
      </w:r>
      <w:r w:rsidRPr="00AB0D6E">
        <w:rPr>
          <w:rFonts w:ascii="仿宋" w:eastAsia="仿宋" w:hAnsi="仿宋" w:hint="eastAsia"/>
          <w:bCs/>
          <w:color w:val="000000" w:themeColor="text1"/>
          <w:sz w:val="28"/>
          <w:szCs w:val="28"/>
        </w:rPr>
        <w:t>11月，</w:t>
      </w:r>
      <w:r w:rsidRPr="00AB0D6E">
        <w:rPr>
          <w:rFonts w:ascii="仿宋" w:eastAsia="仿宋" w:hAnsi="仿宋"/>
          <w:bCs/>
          <w:color w:val="000000" w:themeColor="text1"/>
          <w:sz w:val="28"/>
          <w:szCs w:val="28"/>
        </w:rPr>
        <w:t>第十届秋之润校园合唱节</w:t>
      </w:r>
      <w:r w:rsidR="00D25D31" w:rsidRPr="00AB0D6E">
        <w:rPr>
          <w:rFonts w:ascii="仿宋" w:eastAsia="仿宋" w:hAnsi="仿宋"/>
          <w:bCs/>
          <w:color w:val="000000" w:themeColor="text1"/>
          <w:sz w:val="28"/>
          <w:szCs w:val="28"/>
        </w:rPr>
        <w:t>隆重上演</w:t>
      </w:r>
      <w:r w:rsidR="00D25D31" w:rsidRPr="00AB0D6E">
        <w:rPr>
          <w:rFonts w:ascii="仿宋" w:eastAsia="仿宋" w:hAnsi="仿宋" w:hint="eastAsia"/>
          <w:bCs/>
          <w:color w:val="000000" w:themeColor="text1"/>
          <w:sz w:val="28"/>
          <w:szCs w:val="28"/>
        </w:rPr>
        <w:t>，</w:t>
      </w:r>
      <w:r w:rsidR="00430816" w:rsidRPr="00AB0D6E">
        <w:rPr>
          <w:rFonts w:ascii="仿宋" w:eastAsia="仿宋" w:hAnsi="仿宋" w:hint="eastAsia"/>
          <w:color w:val="000000" w:themeColor="text1"/>
          <w:sz w:val="28"/>
          <w:szCs w:val="28"/>
        </w:rPr>
        <w:t>大学生艺术团</w:t>
      </w:r>
      <w:r w:rsidR="00430816">
        <w:rPr>
          <w:rFonts w:ascii="仿宋" w:eastAsia="仿宋" w:hAnsi="仿宋" w:hint="eastAsia"/>
          <w:color w:val="000000" w:themeColor="text1"/>
          <w:sz w:val="28"/>
          <w:szCs w:val="28"/>
        </w:rPr>
        <w:t>、</w:t>
      </w:r>
      <w:r w:rsidR="00D25D31" w:rsidRPr="00AB0D6E">
        <w:rPr>
          <w:rFonts w:ascii="仿宋" w:eastAsia="仿宋" w:hAnsi="仿宋"/>
          <w:bCs/>
          <w:color w:val="000000" w:themeColor="text1"/>
          <w:sz w:val="28"/>
          <w:szCs w:val="28"/>
        </w:rPr>
        <w:t>各书院代表队演绎着一首首脍炙人口的经典红歌</w:t>
      </w:r>
      <w:r w:rsidR="00AB0D6E" w:rsidRPr="00AB0D6E">
        <w:rPr>
          <w:rFonts w:ascii="仿宋" w:eastAsia="仿宋" w:hAnsi="仿宋" w:hint="eastAsia"/>
          <w:bCs/>
          <w:color w:val="000000" w:themeColor="text1"/>
          <w:sz w:val="28"/>
          <w:szCs w:val="28"/>
        </w:rPr>
        <w:t>。</w:t>
      </w:r>
    </w:p>
    <w:p w:rsidR="002E79C5" w:rsidRPr="00245195" w:rsidRDefault="002E79C5" w:rsidP="00007157">
      <w:pPr>
        <w:snapToGrid w:val="0"/>
        <w:spacing w:line="500" w:lineRule="exact"/>
        <w:rPr>
          <w:rFonts w:ascii="仿宋" w:eastAsia="仿宋" w:hAnsi="仿宋" w:cs="宋体"/>
          <w:color w:val="000000"/>
          <w:kern w:val="0"/>
          <w:sz w:val="28"/>
          <w:szCs w:val="28"/>
        </w:rPr>
      </w:pPr>
      <w:r w:rsidRPr="00245195">
        <w:rPr>
          <w:rFonts w:ascii="仿宋" w:eastAsia="仿宋" w:hAnsi="仿宋" w:cs="宋体"/>
          <w:color w:val="000000"/>
          <w:kern w:val="0"/>
          <w:sz w:val="28"/>
          <w:szCs w:val="28"/>
        </w:rPr>
        <w:t>4</w:t>
      </w:r>
      <w:r w:rsidRPr="00245195">
        <w:rPr>
          <w:rFonts w:ascii="仿宋" w:eastAsia="仿宋" w:hAnsi="仿宋" w:cs="宋体" w:hint="eastAsia"/>
          <w:color w:val="000000"/>
          <w:kern w:val="0"/>
          <w:sz w:val="28"/>
          <w:szCs w:val="28"/>
        </w:rPr>
        <w:t>、教学研究</w:t>
      </w:r>
    </w:p>
    <w:p w:rsidR="002E79C5" w:rsidRPr="00245195" w:rsidRDefault="002E79C5" w:rsidP="00007157">
      <w:pPr>
        <w:spacing w:line="500" w:lineRule="exact"/>
        <w:ind w:firstLineChars="200" w:firstLine="560"/>
        <w:rPr>
          <w:rFonts w:ascii="仿宋" w:eastAsia="仿宋" w:hAnsi="仿宋"/>
          <w:color w:val="000000"/>
          <w:sz w:val="28"/>
          <w:szCs w:val="28"/>
        </w:rPr>
      </w:pPr>
      <w:r w:rsidRPr="00245195">
        <w:rPr>
          <w:rFonts w:ascii="仿宋" w:eastAsia="仿宋" w:hAnsi="仿宋" w:hint="eastAsia"/>
          <w:color w:val="000000"/>
          <w:sz w:val="28"/>
          <w:szCs w:val="28"/>
        </w:rPr>
        <w:t>为加强青年教师教学基本功和教学能力训练，鼓励青年教师更新教育理念，努力提高教学质量和教学水平，</w:t>
      </w:r>
      <w:r w:rsidRPr="00245195">
        <w:rPr>
          <w:rFonts w:ascii="仿宋" w:eastAsia="仿宋" w:hAnsi="仿宋" w:hint="eastAsia"/>
          <w:bCs/>
          <w:color w:val="000000"/>
          <w:sz w:val="28"/>
          <w:szCs w:val="28"/>
        </w:rPr>
        <w:t>部门积极开展青年教师培养“传帮带”活动，多次召开课程</w:t>
      </w:r>
      <w:proofErr w:type="gramStart"/>
      <w:r w:rsidRPr="00245195">
        <w:rPr>
          <w:rFonts w:ascii="仿宋" w:eastAsia="仿宋" w:hAnsi="仿宋" w:hint="eastAsia"/>
          <w:bCs/>
          <w:color w:val="000000"/>
          <w:sz w:val="28"/>
          <w:szCs w:val="28"/>
        </w:rPr>
        <w:t>组教学</w:t>
      </w:r>
      <w:proofErr w:type="gramEnd"/>
      <w:r w:rsidRPr="00245195">
        <w:rPr>
          <w:rFonts w:ascii="仿宋" w:eastAsia="仿宋" w:hAnsi="仿宋" w:hint="eastAsia"/>
          <w:bCs/>
          <w:color w:val="000000"/>
          <w:sz w:val="28"/>
          <w:szCs w:val="28"/>
        </w:rPr>
        <w:t>研讨会，</w:t>
      </w:r>
      <w:r w:rsidRPr="00245195">
        <w:rPr>
          <w:rFonts w:ascii="仿宋" w:eastAsia="仿宋" w:hAnsi="仿宋" w:hint="eastAsia"/>
          <w:color w:val="000000"/>
          <w:sz w:val="28"/>
          <w:szCs w:val="28"/>
        </w:rPr>
        <w:t>帮助青年教师拓展视野、加深对艺术教学规律的把握，营造出良好的“比、学、赶、超”教学研究氛围。</w:t>
      </w:r>
    </w:p>
    <w:p w:rsidR="002E79C5" w:rsidRPr="00787D5E" w:rsidRDefault="002E79C5" w:rsidP="00007157">
      <w:pPr>
        <w:spacing w:line="500" w:lineRule="exact"/>
        <w:ind w:firstLineChars="200" w:firstLine="560"/>
        <w:rPr>
          <w:rFonts w:ascii="仿宋" w:eastAsia="仿宋" w:hAnsi="仿宋"/>
          <w:color w:val="000000"/>
          <w:sz w:val="28"/>
          <w:szCs w:val="28"/>
        </w:rPr>
      </w:pPr>
      <w:r w:rsidRPr="00787D5E">
        <w:rPr>
          <w:rFonts w:ascii="仿宋" w:eastAsia="仿宋" w:hAnsi="仿宋" w:hint="eastAsia"/>
          <w:color w:val="000000"/>
          <w:sz w:val="28"/>
          <w:szCs w:val="28"/>
        </w:rPr>
        <w:t>为进一步推进教学研究、教改力度，加强教师对艺术类通识课程间逻辑联系的系统学习与研究，今后将坚持“走出去，请进来”原则建立教师学习交流机制，鼓励教师参加各类学术研讨和交流，利用各类资源邀请业界专家学者来校说课、评课，研究探讨艺术类通识课程设计问题，逐步解决课程趋同化问题，进一步提高年轻教师的艺术专业水平和教学水平。</w:t>
      </w:r>
    </w:p>
    <w:p w:rsidR="002E79C5" w:rsidRDefault="002E79C5" w:rsidP="00007157">
      <w:pPr>
        <w:spacing w:line="500" w:lineRule="exact"/>
        <w:rPr>
          <w:rFonts w:ascii="仿宋" w:eastAsia="仿宋" w:hAnsi="仿宋"/>
          <w:color w:val="000000"/>
          <w:sz w:val="28"/>
          <w:szCs w:val="28"/>
        </w:rPr>
      </w:pPr>
      <w:r w:rsidRPr="00787D5E">
        <w:rPr>
          <w:rFonts w:ascii="仿宋" w:eastAsia="仿宋" w:hAnsi="仿宋"/>
          <w:color w:val="000000"/>
          <w:sz w:val="28"/>
          <w:szCs w:val="28"/>
        </w:rPr>
        <w:t>5</w:t>
      </w:r>
      <w:r w:rsidRPr="00787D5E">
        <w:rPr>
          <w:rFonts w:ascii="仿宋" w:eastAsia="仿宋" w:hAnsi="仿宋" w:hint="eastAsia"/>
          <w:color w:val="000000"/>
          <w:sz w:val="28"/>
          <w:szCs w:val="28"/>
        </w:rPr>
        <w:t>、学生管理</w:t>
      </w:r>
    </w:p>
    <w:p w:rsidR="002E79C5" w:rsidRPr="00787D5E" w:rsidRDefault="002E79C5" w:rsidP="00007157">
      <w:pPr>
        <w:spacing w:line="500" w:lineRule="exact"/>
        <w:ind w:firstLineChars="200" w:firstLine="560"/>
        <w:rPr>
          <w:rFonts w:ascii="仿宋" w:eastAsia="仿宋" w:hAnsi="仿宋"/>
          <w:color w:val="000000"/>
          <w:sz w:val="28"/>
          <w:szCs w:val="28"/>
        </w:rPr>
      </w:pPr>
      <w:r w:rsidRPr="00787D5E">
        <w:rPr>
          <w:rFonts w:ascii="仿宋" w:eastAsia="仿宋" w:hAnsi="仿宋" w:hint="eastAsia"/>
          <w:color w:val="000000"/>
          <w:sz w:val="28"/>
          <w:szCs w:val="28"/>
        </w:rPr>
        <w:t>大学生艺术团逐步改变了招生模式，广泛招收了没有艺术技能基础但热爱艺术的非艺术特长生，为学生搭建了艺术实践的平台，锻炼了综合素质和能力，让学生在大艺</w:t>
      </w:r>
      <w:proofErr w:type="gramStart"/>
      <w:r w:rsidRPr="00787D5E">
        <w:rPr>
          <w:rFonts w:ascii="仿宋" w:eastAsia="仿宋" w:hAnsi="仿宋" w:hint="eastAsia"/>
          <w:color w:val="000000"/>
          <w:sz w:val="28"/>
          <w:szCs w:val="28"/>
        </w:rPr>
        <w:t>团感受</w:t>
      </w:r>
      <w:proofErr w:type="gramEnd"/>
      <w:r w:rsidRPr="00787D5E">
        <w:rPr>
          <w:rFonts w:ascii="仿宋" w:eastAsia="仿宋" w:hAnsi="仿宋" w:hint="eastAsia"/>
          <w:color w:val="000000"/>
          <w:sz w:val="28"/>
          <w:szCs w:val="28"/>
        </w:rPr>
        <w:t>到“有兴趣、有去处、有收获”，通过“以点带面”浓郁了校园文化。</w:t>
      </w:r>
    </w:p>
    <w:p w:rsidR="002E79C5" w:rsidRPr="00787D5E" w:rsidRDefault="002E79C5" w:rsidP="00007157">
      <w:pPr>
        <w:spacing w:line="500" w:lineRule="exact"/>
        <w:ind w:firstLineChars="200" w:firstLine="560"/>
        <w:rPr>
          <w:rFonts w:ascii="仿宋" w:eastAsia="仿宋" w:hAnsi="仿宋"/>
          <w:color w:val="000000"/>
          <w:sz w:val="28"/>
          <w:szCs w:val="28"/>
        </w:rPr>
      </w:pPr>
      <w:r w:rsidRPr="00787D5E">
        <w:rPr>
          <w:rFonts w:ascii="仿宋" w:eastAsia="仿宋" w:hAnsi="仿宋" w:hint="eastAsia"/>
          <w:color w:val="000000"/>
          <w:sz w:val="28"/>
          <w:szCs w:val="28"/>
        </w:rPr>
        <w:t>主</w:t>
      </w:r>
      <w:r w:rsidRPr="00DE09DA">
        <w:rPr>
          <w:rFonts w:ascii="仿宋" w:eastAsia="仿宋" w:hAnsi="仿宋" w:hint="eastAsia"/>
          <w:color w:val="000000"/>
          <w:sz w:val="28"/>
          <w:szCs w:val="28"/>
        </w:rPr>
        <w:t>要工作有：高度重视大艺</w:t>
      </w:r>
      <w:proofErr w:type="gramStart"/>
      <w:r w:rsidRPr="00DE09DA">
        <w:rPr>
          <w:rFonts w:ascii="仿宋" w:eastAsia="仿宋" w:hAnsi="仿宋" w:hint="eastAsia"/>
          <w:color w:val="000000"/>
          <w:sz w:val="28"/>
          <w:szCs w:val="28"/>
        </w:rPr>
        <w:t>团学生</w:t>
      </w:r>
      <w:proofErr w:type="gramEnd"/>
      <w:r w:rsidRPr="00DE09DA">
        <w:rPr>
          <w:rFonts w:ascii="仿宋" w:eastAsia="仿宋" w:hAnsi="仿宋" w:hint="eastAsia"/>
          <w:color w:val="000000"/>
          <w:sz w:val="28"/>
          <w:szCs w:val="28"/>
        </w:rPr>
        <w:t>干部队伍建设和对大艺</w:t>
      </w:r>
      <w:proofErr w:type="gramStart"/>
      <w:r w:rsidRPr="00DE09DA">
        <w:rPr>
          <w:rFonts w:ascii="仿宋" w:eastAsia="仿宋" w:hAnsi="仿宋" w:hint="eastAsia"/>
          <w:color w:val="000000"/>
          <w:sz w:val="28"/>
          <w:szCs w:val="28"/>
        </w:rPr>
        <w:t>团学生</w:t>
      </w:r>
      <w:proofErr w:type="gramEnd"/>
      <w:r w:rsidRPr="00DE09DA">
        <w:rPr>
          <w:rFonts w:ascii="仿宋" w:eastAsia="仿宋" w:hAnsi="仿宋" w:hint="eastAsia"/>
          <w:color w:val="000000"/>
          <w:sz w:val="28"/>
          <w:szCs w:val="28"/>
        </w:rPr>
        <w:t>干部的关爱、培养，规范了大艺团管理制度和大艺</w:t>
      </w:r>
      <w:proofErr w:type="gramStart"/>
      <w:r w:rsidRPr="00DE09DA">
        <w:rPr>
          <w:rFonts w:ascii="仿宋" w:eastAsia="仿宋" w:hAnsi="仿宋" w:hint="eastAsia"/>
          <w:color w:val="000000"/>
          <w:sz w:val="28"/>
          <w:szCs w:val="28"/>
        </w:rPr>
        <w:t>团学生</w:t>
      </w:r>
      <w:proofErr w:type="gramEnd"/>
      <w:r w:rsidRPr="00DE09DA">
        <w:rPr>
          <w:rFonts w:ascii="仿宋" w:eastAsia="仿宋" w:hAnsi="仿宋" w:hint="eastAsia"/>
          <w:color w:val="000000"/>
          <w:sz w:val="28"/>
          <w:szCs w:val="28"/>
        </w:rPr>
        <w:t>干部选拔机</w:t>
      </w:r>
      <w:r w:rsidRPr="00DE09DA">
        <w:rPr>
          <w:rFonts w:ascii="仿宋" w:eastAsia="仿宋" w:hAnsi="仿宋" w:hint="eastAsia"/>
          <w:color w:val="000000"/>
          <w:sz w:val="28"/>
          <w:szCs w:val="28"/>
        </w:rPr>
        <w:lastRenderedPageBreak/>
        <w:t>制，定期召开大艺</w:t>
      </w:r>
      <w:proofErr w:type="gramStart"/>
      <w:r w:rsidRPr="00DE09DA">
        <w:rPr>
          <w:rFonts w:ascii="仿宋" w:eastAsia="仿宋" w:hAnsi="仿宋" w:hint="eastAsia"/>
          <w:color w:val="000000"/>
          <w:sz w:val="28"/>
          <w:szCs w:val="28"/>
        </w:rPr>
        <w:t>团学生</w:t>
      </w:r>
      <w:proofErr w:type="gramEnd"/>
      <w:r w:rsidRPr="00DE09DA">
        <w:rPr>
          <w:rFonts w:ascii="仿宋" w:eastAsia="仿宋" w:hAnsi="仿宋" w:hint="eastAsia"/>
          <w:color w:val="000000"/>
          <w:sz w:val="28"/>
          <w:szCs w:val="28"/>
        </w:rPr>
        <w:t>干部例会；</w:t>
      </w:r>
      <w:r w:rsidR="00DE09DA" w:rsidRPr="00DE09DA">
        <w:rPr>
          <w:rFonts w:ascii="仿宋" w:eastAsia="仿宋" w:hAnsi="仿宋" w:hint="eastAsia"/>
          <w:color w:val="000000"/>
          <w:sz w:val="28"/>
          <w:szCs w:val="28"/>
        </w:rPr>
        <w:t>10月，召开</w:t>
      </w:r>
      <w:r w:rsidR="00DE09DA" w:rsidRPr="00DE09DA">
        <w:rPr>
          <w:rFonts w:ascii="仿宋" w:eastAsia="仿宋" w:hAnsi="仿宋" w:hint="eastAsia"/>
          <w:color w:val="000000" w:themeColor="text1"/>
          <w:sz w:val="28"/>
          <w:szCs w:val="28"/>
        </w:rPr>
        <w:t>2016年大学生艺术团迎新晚会暨换届大会</w:t>
      </w:r>
      <w:r w:rsidRPr="00DE09DA">
        <w:rPr>
          <w:rFonts w:ascii="仿宋" w:eastAsia="仿宋" w:hAnsi="仿宋" w:hint="eastAsia"/>
          <w:color w:val="000000"/>
          <w:sz w:val="28"/>
          <w:szCs w:val="28"/>
        </w:rPr>
        <w:t>，完成</w:t>
      </w:r>
      <w:r w:rsidRPr="00DE09DA">
        <w:rPr>
          <w:rFonts w:ascii="仿宋" w:eastAsia="仿宋" w:hAnsi="仿宋" w:cs="宋体" w:hint="eastAsia"/>
          <w:color w:val="000000"/>
          <w:kern w:val="0"/>
          <w:sz w:val="28"/>
          <w:szCs w:val="28"/>
        </w:rPr>
        <w:t>大艺团主要</w:t>
      </w:r>
      <w:r w:rsidRPr="00DE09DA">
        <w:rPr>
          <w:rFonts w:ascii="仿宋" w:eastAsia="仿宋" w:hAnsi="仿宋" w:hint="eastAsia"/>
          <w:color w:val="000000"/>
          <w:sz w:val="28"/>
          <w:szCs w:val="28"/>
        </w:rPr>
        <w:t>干部的新老更替；定期开展素质拓展活动，让学生在大艺团找到快乐；充分发挥大艺团团干部的辐射作用，引领各书学院艺术活动的开展。</w:t>
      </w:r>
    </w:p>
    <w:p w:rsidR="002E79C5" w:rsidRPr="00783727" w:rsidRDefault="002E79C5" w:rsidP="00007157">
      <w:pPr>
        <w:widowControl/>
        <w:snapToGrid w:val="0"/>
        <w:spacing w:line="500" w:lineRule="exact"/>
        <w:ind w:rightChars="-51" w:right="-107" w:firstLine="18"/>
        <w:rPr>
          <w:rFonts w:ascii="仿宋" w:eastAsia="仿宋" w:hAnsi="仿宋" w:cs="宋体"/>
          <w:b/>
          <w:color w:val="000000"/>
          <w:kern w:val="0"/>
          <w:sz w:val="28"/>
          <w:szCs w:val="28"/>
        </w:rPr>
      </w:pPr>
      <w:r w:rsidRPr="00783727">
        <w:rPr>
          <w:rFonts w:ascii="仿宋" w:eastAsia="仿宋" w:hAnsi="仿宋" w:cs="宋体" w:hint="eastAsia"/>
          <w:b/>
          <w:color w:val="000000"/>
          <w:kern w:val="0"/>
          <w:sz w:val="28"/>
          <w:szCs w:val="28"/>
        </w:rPr>
        <w:t>四、科学研究工作</w:t>
      </w:r>
    </w:p>
    <w:p w:rsidR="002E79C5" w:rsidRPr="00482BBB" w:rsidRDefault="002E79C5" w:rsidP="00007157">
      <w:pPr>
        <w:spacing w:line="500" w:lineRule="exact"/>
        <w:ind w:leftChars="228" w:left="1697" w:hangingChars="435" w:hanging="1218"/>
        <w:rPr>
          <w:rFonts w:ascii="仿宋" w:eastAsia="仿宋" w:hAnsi="仿宋" w:cs="宋体"/>
          <w:color w:val="000000"/>
          <w:kern w:val="0"/>
          <w:sz w:val="28"/>
          <w:szCs w:val="28"/>
        </w:rPr>
      </w:pPr>
      <w:r w:rsidRPr="00482BBB">
        <w:rPr>
          <w:rFonts w:ascii="仿宋" w:eastAsia="仿宋" w:hAnsi="仿宋" w:hint="eastAsia"/>
          <w:color w:val="000000"/>
          <w:sz w:val="28"/>
          <w:szCs w:val="28"/>
        </w:rPr>
        <w:t>积极</w:t>
      </w:r>
      <w:r w:rsidRPr="00482BBB">
        <w:rPr>
          <w:rFonts w:ascii="仿宋" w:eastAsia="仿宋" w:hAnsi="仿宋" w:cs="宋体" w:hint="eastAsia"/>
          <w:color w:val="000000"/>
          <w:kern w:val="0"/>
          <w:sz w:val="28"/>
          <w:szCs w:val="28"/>
        </w:rPr>
        <w:t>组织、</w:t>
      </w:r>
      <w:r w:rsidRPr="00482BBB">
        <w:rPr>
          <w:rFonts w:ascii="仿宋" w:eastAsia="仿宋" w:hAnsi="仿宋" w:hint="eastAsia"/>
          <w:color w:val="000000"/>
          <w:sz w:val="28"/>
          <w:szCs w:val="28"/>
        </w:rPr>
        <w:t>鼓励教师</w:t>
      </w:r>
      <w:r w:rsidRPr="00482BBB">
        <w:rPr>
          <w:rFonts w:ascii="仿宋" w:eastAsia="仿宋" w:hAnsi="仿宋" w:cs="宋体" w:hint="eastAsia"/>
          <w:color w:val="000000"/>
          <w:kern w:val="0"/>
          <w:sz w:val="28"/>
          <w:szCs w:val="28"/>
        </w:rPr>
        <w:t>申报各类课题，</w:t>
      </w:r>
      <w:r w:rsidRPr="00482BBB">
        <w:rPr>
          <w:rFonts w:ascii="仿宋" w:eastAsia="仿宋" w:hAnsi="仿宋" w:hint="eastAsia"/>
          <w:color w:val="000000"/>
          <w:sz w:val="28"/>
          <w:szCs w:val="28"/>
        </w:rPr>
        <w:t>参与科研工作，督促教师</w:t>
      </w:r>
      <w:r w:rsidRPr="00482BBB">
        <w:rPr>
          <w:rFonts w:ascii="仿宋" w:eastAsia="仿宋" w:hAnsi="仿宋" w:cs="宋体" w:hint="eastAsia"/>
          <w:color w:val="000000"/>
          <w:kern w:val="0"/>
          <w:sz w:val="28"/>
          <w:szCs w:val="28"/>
        </w:rPr>
        <w:t>在</w:t>
      </w:r>
    </w:p>
    <w:p w:rsidR="002E79C5" w:rsidRPr="00482BBB" w:rsidRDefault="002E79C5" w:rsidP="00007157">
      <w:pPr>
        <w:spacing w:line="500" w:lineRule="exact"/>
        <w:rPr>
          <w:rFonts w:ascii="仿宋" w:eastAsia="仿宋" w:hAnsi="仿宋" w:cs="仿宋"/>
          <w:sz w:val="28"/>
          <w:szCs w:val="28"/>
        </w:rPr>
      </w:pPr>
      <w:r w:rsidRPr="00482BBB">
        <w:rPr>
          <w:rFonts w:ascii="仿宋" w:eastAsia="仿宋" w:hAnsi="仿宋" w:cs="宋体" w:hint="eastAsia"/>
          <w:color w:val="000000"/>
          <w:kern w:val="0"/>
          <w:sz w:val="28"/>
          <w:szCs w:val="28"/>
        </w:rPr>
        <w:t>科研过程中</w:t>
      </w:r>
      <w:r w:rsidRPr="00482BBB">
        <w:rPr>
          <w:rFonts w:ascii="仿宋" w:eastAsia="仿宋" w:hAnsi="仿宋" w:hint="eastAsia"/>
          <w:color w:val="000000"/>
          <w:sz w:val="28"/>
          <w:szCs w:val="28"/>
        </w:rPr>
        <w:t>严格遵守学术道德和学术规范</w:t>
      </w:r>
      <w:r w:rsidR="00482BBB" w:rsidRPr="00482BBB">
        <w:rPr>
          <w:rFonts w:ascii="仿宋" w:eastAsia="仿宋" w:hAnsi="仿宋" w:cs="宋体" w:hint="eastAsia"/>
          <w:color w:val="000000"/>
          <w:kern w:val="0"/>
          <w:sz w:val="28"/>
          <w:szCs w:val="28"/>
        </w:rPr>
        <w:t>，唐善梅老师</w:t>
      </w:r>
      <w:r w:rsidR="00482BBB" w:rsidRPr="00482BBB">
        <w:rPr>
          <w:rFonts w:ascii="仿宋" w:eastAsia="仿宋" w:hAnsi="仿宋" w:cs="仿宋" w:hint="eastAsia"/>
          <w:sz w:val="28"/>
          <w:szCs w:val="28"/>
        </w:rPr>
        <w:t>发表5篇文章并通过教育部课题中检，校级课题和教育厅课题结项</w:t>
      </w:r>
      <w:r w:rsidR="0071452C">
        <w:rPr>
          <w:rFonts w:ascii="仿宋" w:eastAsia="仿宋" w:hAnsi="仿宋" w:cs="仿宋" w:hint="eastAsia"/>
          <w:sz w:val="28"/>
          <w:szCs w:val="28"/>
        </w:rPr>
        <w:t>；</w:t>
      </w:r>
      <w:r w:rsidR="00482BBB" w:rsidRPr="00482BBB">
        <w:rPr>
          <w:rFonts w:ascii="仿宋" w:eastAsia="仿宋" w:hAnsi="仿宋" w:cs="仿宋" w:hint="eastAsia"/>
          <w:sz w:val="28"/>
          <w:szCs w:val="28"/>
        </w:rPr>
        <w:t>张皓老师出版1本专著</w:t>
      </w:r>
      <w:r w:rsidR="0071452C">
        <w:rPr>
          <w:rFonts w:ascii="仿宋" w:eastAsia="仿宋" w:hAnsi="仿宋" w:cs="仿宋" w:hint="eastAsia"/>
          <w:sz w:val="28"/>
          <w:szCs w:val="28"/>
        </w:rPr>
        <w:t>；朱小华老师在核心期刊发表文章2篇；刘卓、杨春雨、卞开萍老师在省级刊物发表文章各1篇；</w:t>
      </w:r>
      <w:r w:rsidRPr="00783727">
        <w:rPr>
          <w:rFonts w:ascii="仿宋" w:eastAsia="仿宋" w:hAnsi="仿宋" w:hint="eastAsia"/>
          <w:color w:val="000000"/>
          <w:sz w:val="28"/>
          <w:szCs w:val="28"/>
        </w:rPr>
        <w:t>今后将进一步加强科研工作，科学制定科研工作的目标和实施计划，有效规划、定期组织科研活动，逐步提高教师的科研能力，扩大科研成果，通过科研工作反哺教学工作，努力提高教师的科研转换能力和教育教学质量。</w:t>
      </w:r>
    </w:p>
    <w:p w:rsidR="002E79C5" w:rsidRDefault="002E79C5" w:rsidP="00007157">
      <w:pPr>
        <w:widowControl/>
        <w:snapToGrid w:val="0"/>
        <w:spacing w:line="500" w:lineRule="exact"/>
        <w:ind w:rightChars="-51" w:right="-107" w:firstLine="18"/>
        <w:rPr>
          <w:rFonts w:ascii="仿宋" w:eastAsia="仿宋" w:hAnsi="仿宋" w:cs="宋体"/>
          <w:b/>
          <w:color w:val="000000"/>
          <w:kern w:val="0"/>
          <w:sz w:val="28"/>
          <w:szCs w:val="28"/>
        </w:rPr>
      </w:pPr>
      <w:r w:rsidRPr="008C3AD2">
        <w:rPr>
          <w:rFonts w:ascii="仿宋" w:eastAsia="仿宋" w:hAnsi="仿宋" w:cs="宋体" w:hint="eastAsia"/>
          <w:b/>
          <w:color w:val="000000"/>
          <w:kern w:val="0"/>
          <w:sz w:val="28"/>
          <w:szCs w:val="28"/>
        </w:rPr>
        <w:t>五、校友与社会服务</w:t>
      </w:r>
    </w:p>
    <w:p w:rsidR="008C229E" w:rsidRPr="00D948FF" w:rsidRDefault="008C229E" w:rsidP="00007157">
      <w:pPr>
        <w:widowControl/>
        <w:snapToGrid w:val="0"/>
        <w:spacing w:line="500" w:lineRule="exact"/>
        <w:ind w:rightChars="-51" w:right="-107" w:firstLineChars="206" w:firstLine="577"/>
        <w:rPr>
          <w:rFonts w:ascii="仿宋" w:eastAsia="仿宋" w:hAnsi="仿宋" w:cs="宋体"/>
          <w:color w:val="000000"/>
          <w:kern w:val="0"/>
          <w:sz w:val="28"/>
          <w:szCs w:val="28"/>
        </w:rPr>
      </w:pPr>
      <w:r w:rsidRPr="008C3AD2">
        <w:rPr>
          <w:rFonts w:ascii="仿宋" w:eastAsia="仿宋" w:hAnsi="仿宋" w:cs="宋体" w:hint="eastAsia"/>
          <w:color w:val="000000"/>
          <w:kern w:val="0"/>
          <w:sz w:val="28"/>
          <w:szCs w:val="28"/>
        </w:rPr>
        <w:t>积极参与校友工作，</w:t>
      </w:r>
      <w:r w:rsidR="009E4A39">
        <w:rPr>
          <w:rFonts w:ascii="仿宋" w:eastAsia="仿宋" w:hAnsi="仿宋" w:cs="宋体" w:hint="eastAsia"/>
          <w:color w:val="000000"/>
          <w:kern w:val="0"/>
          <w:sz w:val="28"/>
          <w:szCs w:val="28"/>
        </w:rPr>
        <w:t>定期</w:t>
      </w:r>
      <w:r w:rsidRPr="008C3AD2">
        <w:rPr>
          <w:rFonts w:ascii="仿宋" w:eastAsia="仿宋" w:hAnsi="仿宋" w:hint="eastAsia"/>
          <w:color w:val="000000"/>
          <w:sz w:val="28"/>
          <w:szCs w:val="28"/>
        </w:rPr>
        <w:t>做好大艺团校友基本情况登记、毕</w:t>
      </w:r>
      <w:r w:rsidRPr="00CF3642">
        <w:rPr>
          <w:rFonts w:ascii="仿宋" w:eastAsia="仿宋" w:hAnsi="仿宋" w:hint="eastAsia"/>
          <w:color w:val="000000"/>
          <w:sz w:val="28"/>
          <w:szCs w:val="28"/>
        </w:rPr>
        <w:t>业去向跟踪等基础工作，积极为大艺团毕业生提供职业咨询和就业帮助</w:t>
      </w:r>
      <w:r w:rsidR="00D948FF">
        <w:rPr>
          <w:rFonts w:ascii="仿宋" w:eastAsia="仿宋" w:hAnsi="仿宋" w:hint="eastAsia"/>
          <w:color w:val="000000"/>
          <w:sz w:val="28"/>
          <w:szCs w:val="28"/>
        </w:rPr>
        <w:t>；</w:t>
      </w:r>
      <w:r w:rsidRPr="00CF3642">
        <w:rPr>
          <w:rFonts w:ascii="仿宋" w:eastAsia="仿宋" w:hAnsi="仿宋" w:hint="eastAsia"/>
          <w:color w:val="000000"/>
          <w:sz w:val="28"/>
          <w:szCs w:val="28"/>
        </w:rPr>
        <w:t>保持与大艺团校友联系，</w:t>
      </w:r>
      <w:r w:rsidRPr="00CF3642">
        <w:rPr>
          <w:rFonts w:ascii="仿宋" w:eastAsia="仿宋" w:hAnsi="仿宋" w:cs="宋体" w:hint="eastAsia"/>
          <w:color w:val="000000"/>
          <w:kern w:val="0"/>
          <w:sz w:val="28"/>
          <w:szCs w:val="28"/>
        </w:rPr>
        <w:t>为大艺团校友回校营造温馨的氛围</w:t>
      </w:r>
      <w:r w:rsidR="00D948FF">
        <w:rPr>
          <w:rFonts w:ascii="仿宋" w:eastAsia="仿宋" w:hAnsi="仿宋" w:cs="宋体" w:hint="eastAsia"/>
          <w:color w:val="000000"/>
          <w:kern w:val="0"/>
          <w:sz w:val="28"/>
          <w:szCs w:val="28"/>
        </w:rPr>
        <w:t>，</w:t>
      </w:r>
      <w:r w:rsidR="00E52A99" w:rsidRPr="00E52A99">
        <w:rPr>
          <w:rFonts w:ascii="仿宋" w:eastAsia="仿宋" w:hAnsi="仿宋" w:hint="eastAsia"/>
          <w:sz w:val="28"/>
          <w:szCs w:val="28"/>
        </w:rPr>
        <w:t>5月，“庆峥嵘三</w:t>
      </w:r>
      <w:proofErr w:type="gramStart"/>
      <w:r w:rsidR="00E52A99" w:rsidRPr="00E52A99">
        <w:rPr>
          <w:rFonts w:ascii="仿宋" w:eastAsia="仿宋" w:hAnsi="仿宋" w:hint="eastAsia"/>
          <w:sz w:val="28"/>
          <w:szCs w:val="28"/>
        </w:rPr>
        <w:t>秩</w:t>
      </w:r>
      <w:proofErr w:type="gramEnd"/>
      <w:r w:rsidR="00E52A99" w:rsidRPr="00E52A99">
        <w:rPr>
          <w:rFonts w:ascii="仿宋" w:eastAsia="仿宋" w:hAnsi="仿宋" w:hint="eastAsia"/>
          <w:sz w:val="28"/>
          <w:szCs w:val="28"/>
        </w:rPr>
        <w:t>，迎繁彩未来”——师生校友共庆母校更名大学联谊会在审计干部教育学院大学术报告厅举办，这是</w:t>
      </w:r>
      <w:r w:rsidR="00E52A99" w:rsidRPr="00E52A99">
        <w:rPr>
          <w:rFonts w:ascii="仿宋" w:eastAsia="仿宋" w:hAnsi="仿宋"/>
          <w:color w:val="3E3E3E"/>
          <w:sz w:val="28"/>
          <w:szCs w:val="28"/>
        </w:rPr>
        <w:t>“南京审计大学”更名后校友们的首次大聚会，感动满满、泪点满满</w:t>
      </w:r>
      <w:r w:rsidR="00E52A99" w:rsidRPr="00E52A99">
        <w:rPr>
          <w:rFonts w:ascii="仿宋" w:eastAsia="仿宋" w:hAnsi="仿宋" w:hint="eastAsia"/>
          <w:color w:val="3E3E3E"/>
          <w:sz w:val="28"/>
          <w:szCs w:val="28"/>
        </w:rPr>
        <w:t>，多</w:t>
      </w:r>
      <w:r w:rsidR="00E52A99" w:rsidRPr="00E52A99">
        <w:rPr>
          <w:rFonts w:ascii="仿宋" w:eastAsia="仿宋" w:hAnsi="仿宋"/>
          <w:color w:val="3E3E3E"/>
          <w:sz w:val="28"/>
          <w:szCs w:val="28"/>
        </w:rPr>
        <w:t>位校友登上舞台以精彩的艺术</w:t>
      </w:r>
      <w:r w:rsidR="00E52A99" w:rsidRPr="00E52A99">
        <w:rPr>
          <w:rFonts w:ascii="仿宋" w:eastAsia="仿宋" w:hAnsi="仿宋" w:hint="eastAsia"/>
          <w:color w:val="3E3E3E"/>
          <w:sz w:val="28"/>
          <w:szCs w:val="28"/>
        </w:rPr>
        <w:t>节目</w:t>
      </w:r>
      <w:r w:rsidR="00E52A99" w:rsidRPr="00E52A99">
        <w:rPr>
          <w:rFonts w:ascii="仿宋" w:eastAsia="仿宋" w:hAnsi="仿宋"/>
          <w:color w:val="3E3E3E"/>
          <w:sz w:val="28"/>
          <w:szCs w:val="28"/>
        </w:rPr>
        <w:t>表达了对母校的热爱与祝福</w:t>
      </w:r>
      <w:r w:rsidR="00E52A99" w:rsidRPr="00E52A99">
        <w:rPr>
          <w:rFonts w:ascii="仿宋" w:eastAsia="仿宋" w:hAnsi="仿宋" w:cs="宋体" w:hint="eastAsia"/>
          <w:color w:val="3E3E3E"/>
          <w:kern w:val="0"/>
          <w:sz w:val="28"/>
          <w:szCs w:val="28"/>
        </w:rPr>
        <w:t>，</w:t>
      </w:r>
      <w:r w:rsidRPr="00E52A99">
        <w:rPr>
          <w:rFonts w:ascii="仿宋" w:eastAsia="仿宋" w:hAnsi="仿宋" w:cs="仿宋_GB2312" w:hint="eastAsia"/>
          <w:color w:val="000000"/>
          <w:kern w:val="0"/>
          <w:sz w:val="28"/>
          <w:szCs w:val="28"/>
        </w:rPr>
        <w:t>营造</w:t>
      </w:r>
      <w:r w:rsidR="00E52A99" w:rsidRPr="00E52A99">
        <w:rPr>
          <w:rFonts w:ascii="仿宋" w:eastAsia="仿宋" w:hAnsi="仿宋" w:cs="仿宋_GB2312" w:hint="eastAsia"/>
          <w:color w:val="000000"/>
          <w:kern w:val="0"/>
          <w:sz w:val="28"/>
          <w:szCs w:val="28"/>
        </w:rPr>
        <w:t>出浓郁的校园</w:t>
      </w:r>
      <w:r w:rsidRPr="00E52A99">
        <w:rPr>
          <w:rFonts w:ascii="仿宋" w:eastAsia="仿宋" w:hAnsi="仿宋" w:cs="仿宋_GB2312" w:hint="eastAsia"/>
          <w:color w:val="000000"/>
          <w:kern w:val="0"/>
          <w:sz w:val="28"/>
          <w:szCs w:val="28"/>
        </w:rPr>
        <w:t>艺术氛围</w:t>
      </w:r>
      <w:r w:rsidR="0044594B">
        <w:rPr>
          <w:rFonts w:ascii="仿宋" w:eastAsia="仿宋" w:hAnsi="仿宋" w:cs="仿宋_GB2312" w:hint="eastAsia"/>
          <w:color w:val="000000"/>
          <w:kern w:val="0"/>
          <w:sz w:val="28"/>
          <w:szCs w:val="28"/>
        </w:rPr>
        <w:t>；</w:t>
      </w:r>
      <w:r w:rsidRPr="00E52A99">
        <w:rPr>
          <w:rFonts w:ascii="仿宋" w:eastAsia="仿宋" w:hAnsi="仿宋" w:cs="仿宋_GB2312" w:hint="eastAsia"/>
          <w:color w:val="000000"/>
          <w:kern w:val="0"/>
          <w:sz w:val="28"/>
          <w:szCs w:val="28"/>
        </w:rPr>
        <w:t>11月，美术协会师生与著名书法家乐泉先生及书法家校友交流书法艺术。</w:t>
      </w:r>
    </w:p>
    <w:p w:rsidR="0063585C" w:rsidRPr="00FD756F" w:rsidRDefault="008C229E" w:rsidP="00007157">
      <w:pPr>
        <w:widowControl/>
        <w:snapToGrid w:val="0"/>
        <w:spacing w:line="500" w:lineRule="exact"/>
        <w:ind w:rightChars="-51" w:right="-107" w:firstLineChars="206" w:firstLine="577"/>
        <w:rPr>
          <w:rFonts w:ascii="仿宋" w:eastAsia="仿宋" w:hAnsi="仿宋"/>
          <w:color w:val="000000"/>
          <w:sz w:val="28"/>
          <w:szCs w:val="28"/>
        </w:rPr>
      </w:pPr>
      <w:r w:rsidRPr="008C229E">
        <w:rPr>
          <w:rFonts w:ascii="仿宋" w:eastAsia="仿宋" w:hAnsi="仿宋" w:hint="eastAsia"/>
          <w:sz w:val="28"/>
          <w:szCs w:val="28"/>
        </w:rPr>
        <w:t>坚持</w:t>
      </w:r>
      <w:r w:rsidR="0063585C" w:rsidRPr="008C229E">
        <w:rPr>
          <w:rFonts w:ascii="仿宋" w:eastAsia="仿宋" w:hAnsi="仿宋" w:hint="eastAsia"/>
          <w:sz w:val="28"/>
          <w:szCs w:val="28"/>
        </w:rPr>
        <w:t>“特色、质量、国际化”的办学理念，</w:t>
      </w:r>
      <w:r w:rsidRPr="008C229E">
        <w:rPr>
          <w:rFonts w:ascii="仿宋" w:eastAsia="仿宋" w:hAnsi="仿宋" w:hint="eastAsia"/>
          <w:sz w:val="28"/>
          <w:szCs w:val="28"/>
        </w:rPr>
        <w:t>做好各项</w:t>
      </w:r>
      <w:r w:rsidRPr="008C229E">
        <w:rPr>
          <w:rFonts w:ascii="仿宋" w:eastAsia="仿宋" w:hAnsi="仿宋" w:cs="宋体" w:hint="eastAsia"/>
          <w:color w:val="000000"/>
          <w:kern w:val="0"/>
          <w:sz w:val="28"/>
          <w:szCs w:val="28"/>
        </w:rPr>
        <w:t>社会服务工作</w:t>
      </w:r>
      <w:r w:rsidR="00FD756F">
        <w:rPr>
          <w:rFonts w:ascii="仿宋" w:eastAsia="仿宋" w:hAnsi="仿宋" w:cs="宋体" w:hint="eastAsia"/>
          <w:color w:val="000000"/>
          <w:kern w:val="0"/>
          <w:sz w:val="28"/>
          <w:szCs w:val="28"/>
        </w:rPr>
        <w:t>，</w:t>
      </w:r>
      <w:r w:rsidR="00FD756F" w:rsidRPr="002922BB">
        <w:rPr>
          <w:rFonts w:ascii="仿宋" w:eastAsia="仿宋" w:hAnsi="仿宋" w:hint="eastAsia"/>
          <w:color w:val="000000"/>
          <w:sz w:val="28"/>
          <w:szCs w:val="28"/>
        </w:rPr>
        <w:t>进一步</w:t>
      </w:r>
      <w:r w:rsidR="00FD756F" w:rsidRPr="002922BB">
        <w:rPr>
          <w:rFonts w:ascii="仿宋" w:eastAsia="仿宋" w:hAnsi="仿宋" w:cs="宋体" w:hint="eastAsia"/>
          <w:color w:val="000000"/>
          <w:kern w:val="0"/>
          <w:sz w:val="28"/>
          <w:szCs w:val="28"/>
        </w:rPr>
        <w:t>提高我校的社会声誉和影响力</w:t>
      </w:r>
      <w:r w:rsidR="009E4A39">
        <w:rPr>
          <w:rFonts w:ascii="仿宋" w:eastAsia="仿宋" w:hAnsi="仿宋" w:cs="宋体" w:hint="eastAsia"/>
          <w:color w:val="000000"/>
          <w:kern w:val="0"/>
          <w:sz w:val="28"/>
          <w:szCs w:val="28"/>
        </w:rPr>
        <w:t>。</w:t>
      </w:r>
      <w:r w:rsidR="0063585C" w:rsidRPr="008C229E">
        <w:rPr>
          <w:rFonts w:ascii="仿宋" w:eastAsia="仿宋" w:hAnsi="仿宋" w:hint="eastAsia"/>
          <w:sz w:val="28"/>
          <w:szCs w:val="28"/>
        </w:rPr>
        <w:t>6月，大学生艺术团民乐团、女子管乐团用一首首经典的乐曲欢迎</w:t>
      </w:r>
      <w:r w:rsidR="003B58F7" w:rsidRPr="008C229E">
        <w:rPr>
          <w:rFonts w:ascii="仿宋" w:eastAsia="仿宋" w:hAnsi="仿宋" w:hint="eastAsia"/>
          <w:sz w:val="28"/>
          <w:szCs w:val="28"/>
        </w:rPr>
        <w:t>来校参加会议</w:t>
      </w:r>
      <w:r w:rsidR="003B58F7">
        <w:rPr>
          <w:rFonts w:ascii="仿宋" w:eastAsia="仿宋" w:hAnsi="仿宋" w:hint="eastAsia"/>
          <w:sz w:val="28"/>
          <w:szCs w:val="28"/>
        </w:rPr>
        <w:t>的</w:t>
      </w:r>
      <w:r w:rsidR="0063585C" w:rsidRPr="008C229E">
        <w:rPr>
          <w:rFonts w:ascii="仿宋" w:eastAsia="仿宋" w:hAnsi="仿宋" w:hint="eastAsia"/>
          <w:sz w:val="28"/>
          <w:szCs w:val="28"/>
        </w:rPr>
        <w:t>金砖国家审计机关代表；</w:t>
      </w:r>
      <w:r w:rsidR="009007FF" w:rsidRPr="008C229E">
        <w:rPr>
          <w:rFonts w:ascii="仿宋" w:eastAsia="仿宋" w:hAnsi="仿宋" w:hint="eastAsia"/>
          <w:sz w:val="28"/>
          <w:szCs w:val="28"/>
        </w:rPr>
        <w:t>10月，</w:t>
      </w:r>
      <w:r w:rsidR="009007FF" w:rsidRPr="008C229E">
        <w:rPr>
          <w:rFonts w:ascii="仿宋" w:eastAsia="仿宋" w:hAnsi="仿宋" w:cs="仿宋_GB2312" w:hint="eastAsia"/>
          <w:color w:val="000000"/>
          <w:kern w:val="0"/>
          <w:sz w:val="28"/>
          <w:szCs w:val="28"/>
        </w:rPr>
        <w:t>根据教师专业特长，为</w:t>
      </w:r>
      <w:r w:rsidR="009007FF" w:rsidRPr="008C229E">
        <w:rPr>
          <w:rFonts w:ascii="仿宋" w:eastAsia="仿宋" w:hAnsi="仿宋" w:cs="仿宋_GB2312" w:hint="eastAsia"/>
          <w:color w:val="000000"/>
          <w:sz w:val="28"/>
          <w:szCs w:val="28"/>
        </w:rPr>
        <w:t>非洲审计长开设中国文化</w:t>
      </w:r>
      <w:r w:rsidR="009007FF" w:rsidRPr="008C229E">
        <w:rPr>
          <w:rFonts w:ascii="仿宋" w:eastAsia="仿宋" w:hAnsi="仿宋" w:cs="仿宋_GB2312" w:hint="eastAsia"/>
          <w:color w:val="000000"/>
          <w:sz w:val="28"/>
          <w:szCs w:val="28"/>
        </w:rPr>
        <w:lastRenderedPageBreak/>
        <w:t>（书法、舞蹈）体验课；</w:t>
      </w:r>
      <w:r w:rsidR="009007FF" w:rsidRPr="008C229E">
        <w:rPr>
          <w:rFonts w:ascii="仿宋" w:eastAsia="仿宋" w:hAnsi="仿宋" w:hint="eastAsia"/>
          <w:sz w:val="28"/>
          <w:szCs w:val="28"/>
        </w:rPr>
        <w:t>大艺团用艺术欢迎回家的“亲人”，</w:t>
      </w:r>
      <w:r w:rsidR="009007FF" w:rsidRPr="008C229E">
        <w:rPr>
          <w:rFonts w:ascii="仿宋" w:eastAsia="仿宋" w:hAnsi="仿宋" w:cs="仿宋_GB2312" w:hint="eastAsia"/>
          <w:color w:val="000000"/>
          <w:kern w:val="0"/>
          <w:sz w:val="28"/>
          <w:szCs w:val="28"/>
        </w:rPr>
        <w:t>为</w:t>
      </w:r>
      <w:r w:rsidR="0063585C" w:rsidRPr="008C229E">
        <w:rPr>
          <w:rFonts w:ascii="仿宋" w:eastAsia="仿宋" w:hAnsi="仿宋" w:cs="仿宋_GB2312" w:hint="eastAsia"/>
          <w:color w:val="000000"/>
          <w:sz w:val="28"/>
          <w:szCs w:val="28"/>
        </w:rPr>
        <w:t>李金华主席</w:t>
      </w:r>
      <w:r w:rsidR="009007FF" w:rsidRPr="008C229E">
        <w:rPr>
          <w:rFonts w:ascii="仿宋" w:eastAsia="仿宋" w:hAnsi="仿宋" w:cs="仿宋_GB2312" w:hint="eastAsia"/>
          <w:color w:val="000000"/>
          <w:sz w:val="28"/>
          <w:szCs w:val="28"/>
        </w:rPr>
        <w:t>一行</w:t>
      </w:r>
      <w:r w:rsidR="00B725B9" w:rsidRPr="008C229E">
        <w:rPr>
          <w:rFonts w:ascii="仿宋" w:eastAsia="仿宋" w:hAnsi="仿宋" w:cs="仿宋_GB2312" w:hint="eastAsia"/>
          <w:color w:val="000000"/>
          <w:sz w:val="28"/>
          <w:szCs w:val="28"/>
        </w:rPr>
        <w:t>来访</w:t>
      </w:r>
      <w:r w:rsidR="00B725B9" w:rsidRPr="008C229E">
        <w:rPr>
          <w:rFonts w:ascii="仿宋" w:eastAsia="仿宋" w:hAnsi="仿宋" w:cs="宋体"/>
          <w:color w:val="000000"/>
          <w:kern w:val="0"/>
          <w:sz w:val="28"/>
          <w:szCs w:val="28"/>
        </w:rPr>
        <w:t>表演文艺节目</w:t>
      </w:r>
      <w:r w:rsidR="00B725B9" w:rsidRPr="008C229E">
        <w:rPr>
          <w:rFonts w:ascii="仿宋" w:eastAsia="仿宋" w:hAnsi="仿宋" w:cs="宋体" w:hint="eastAsia"/>
          <w:color w:val="000000"/>
          <w:kern w:val="0"/>
          <w:sz w:val="28"/>
          <w:szCs w:val="28"/>
        </w:rPr>
        <w:t>；</w:t>
      </w:r>
      <w:r w:rsidR="00B725B9" w:rsidRPr="008C229E">
        <w:rPr>
          <w:rFonts w:ascii="仿宋" w:eastAsia="仿宋" w:hAnsi="仿宋" w:hint="eastAsia"/>
          <w:sz w:val="28"/>
          <w:szCs w:val="28"/>
        </w:rPr>
        <w:t>大艺团通过艺术交流的方式与</w:t>
      </w:r>
      <w:r w:rsidR="00B725B9" w:rsidRPr="008C229E">
        <w:rPr>
          <w:rFonts w:ascii="仿宋" w:eastAsia="仿宋" w:hAnsi="仿宋" w:cs="宋体"/>
          <w:color w:val="000000"/>
          <w:kern w:val="0"/>
          <w:sz w:val="28"/>
          <w:szCs w:val="28"/>
        </w:rPr>
        <w:t>非洲英语国家审计机关研讨会的审计官员共话</w:t>
      </w:r>
      <w:r w:rsidR="00B725B9" w:rsidRPr="008C229E">
        <w:rPr>
          <w:rFonts w:ascii="仿宋" w:eastAsia="仿宋" w:hAnsi="仿宋" w:cs="仿宋_GB2312" w:hint="eastAsia"/>
          <w:color w:val="000000"/>
          <w:sz w:val="28"/>
          <w:szCs w:val="28"/>
        </w:rPr>
        <w:t>“中非友谊万岁”</w:t>
      </w:r>
      <w:r w:rsidR="00B725B9" w:rsidRPr="008C229E">
        <w:rPr>
          <w:rFonts w:ascii="仿宋" w:eastAsia="仿宋" w:hAnsi="仿宋" w:cs="宋体" w:hint="eastAsia"/>
          <w:color w:val="000000"/>
          <w:kern w:val="0"/>
          <w:sz w:val="28"/>
          <w:szCs w:val="28"/>
        </w:rPr>
        <w:t>；</w:t>
      </w:r>
      <w:r w:rsidR="00B553B4" w:rsidRPr="008C229E">
        <w:rPr>
          <w:rFonts w:ascii="仿宋" w:eastAsia="仿宋" w:hAnsi="仿宋" w:cs="宋体" w:hint="eastAsia"/>
          <w:color w:val="000000"/>
          <w:kern w:val="0"/>
          <w:sz w:val="28"/>
          <w:szCs w:val="28"/>
        </w:rPr>
        <w:t>11月，</w:t>
      </w:r>
      <w:r w:rsidR="00B553B4" w:rsidRPr="008C229E">
        <w:rPr>
          <w:rFonts w:ascii="仿宋" w:eastAsia="仿宋" w:hAnsi="仿宋" w:hint="eastAsia"/>
          <w:sz w:val="28"/>
          <w:szCs w:val="28"/>
        </w:rPr>
        <w:t>大学生艺术团书法学会</w:t>
      </w:r>
      <w:r w:rsidR="00B553B4" w:rsidRPr="008C229E">
        <w:rPr>
          <w:rFonts w:ascii="仿宋" w:eastAsia="仿宋" w:hAnsi="仿宋" w:cs="宋体" w:hint="eastAsia"/>
          <w:color w:val="000000"/>
          <w:kern w:val="0"/>
          <w:sz w:val="28"/>
          <w:szCs w:val="28"/>
        </w:rPr>
        <w:t>先后为</w:t>
      </w:r>
      <w:proofErr w:type="gramStart"/>
      <w:r w:rsidR="00B553B4" w:rsidRPr="008C229E">
        <w:rPr>
          <w:rFonts w:ascii="仿宋" w:eastAsia="仿宋" w:hAnsi="仿宋" w:cs="宋体" w:hint="eastAsia"/>
          <w:color w:val="000000"/>
          <w:kern w:val="0"/>
          <w:sz w:val="28"/>
          <w:szCs w:val="28"/>
        </w:rPr>
        <w:t>为</w:t>
      </w:r>
      <w:proofErr w:type="gramEnd"/>
      <w:r w:rsidR="00B553B4" w:rsidRPr="008C229E">
        <w:rPr>
          <w:rFonts w:ascii="仿宋" w:eastAsia="仿宋" w:hAnsi="仿宋" w:cs="宋体" w:hint="eastAsia"/>
          <w:color w:val="000000"/>
          <w:kern w:val="0"/>
          <w:sz w:val="28"/>
          <w:szCs w:val="28"/>
        </w:rPr>
        <w:t>亚洲审计长、蒙古国审计官员开设</w:t>
      </w:r>
      <w:r w:rsidR="00B553B4" w:rsidRPr="008C229E">
        <w:rPr>
          <w:rFonts w:ascii="仿宋" w:eastAsia="仿宋" w:hAnsi="仿宋" w:cs="仿宋_GB2312" w:hint="eastAsia"/>
          <w:color w:val="000000"/>
          <w:sz w:val="28"/>
          <w:szCs w:val="28"/>
        </w:rPr>
        <w:t>中国文化（书法）体验课；</w:t>
      </w:r>
      <w:r w:rsidR="00B553B4" w:rsidRPr="008C229E">
        <w:rPr>
          <w:rFonts w:ascii="仿宋" w:eastAsia="仿宋" w:hAnsi="仿宋" w:hint="eastAsia"/>
          <w:sz w:val="28"/>
          <w:szCs w:val="28"/>
        </w:rPr>
        <w:t>大学生艺术团</w:t>
      </w:r>
      <w:r w:rsidR="00B553B4" w:rsidRPr="008C229E">
        <w:rPr>
          <w:rFonts w:ascii="仿宋" w:eastAsia="仿宋" w:hAnsi="仿宋" w:cs="宋体" w:hint="eastAsia"/>
          <w:color w:val="000000"/>
          <w:kern w:val="0"/>
          <w:sz w:val="28"/>
          <w:szCs w:val="28"/>
        </w:rPr>
        <w:t>纸艺社为远道而来的国际友人制作剪纸手礼；</w:t>
      </w:r>
      <w:r w:rsidR="009007FF" w:rsidRPr="008C229E">
        <w:rPr>
          <w:rFonts w:ascii="仿宋" w:eastAsia="仿宋" w:hAnsi="仿宋" w:cs="仿宋_GB2312" w:hint="eastAsia"/>
          <w:color w:val="000000"/>
          <w:sz w:val="28"/>
          <w:szCs w:val="28"/>
        </w:rPr>
        <w:t>12月，</w:t>
      </w:r>
      <w:r w:rsidR="00B553B4" w:rsidRPr="008C229E">
        <w:rPr>
          <w:rFonts w:ascii="仿宋" w:eastAsia="仿宋" w:hAnsi="仿宋" w:hint="eastAsia"/>
          <w:sz w:val="28"/>
          <w:szCs w:val="28"/>
        </w:rPr>
        <w:t>大学生艺术团书法学会</w:t>
      </w:r>
      <w:r w:rsidR="009007FF" w:rsidRPr="008C229E">
        <w:rPr>
          <w:rFonts w:ascii="仿宋" w:eastAsia="仿宋" w:hAnsi="仿宋" w:cs="仿宋_GB2312" w:hint="eastAsia"/>
          <w:color w:val="000000"/>
          <w:sz w:val="28"/>
          <w:szCs w:val="28"/>
        </w:rPr>
        <w:t>为外国留学生开设中国文化（书法）体验课</w:t>
      </w:r>
      <w:r w:rsidRPr="008C229E">
        <w:rPr>
          <w:rFonts w:ascii="仿宋" w:eastAsia="仿宋" w:hAnsi="仿宋" w:cs="仿宋_GB2312" w:hint="eastAsia"/>
          <w:color w:val="000000"/>
          <w:sz w:val="28"/>
          <w:szCs w:val="28"/>
        </w:rPr>
        <w:t>。</w:t>
      </w:r>
    </w:p>
    <w:p w:rsidR="002E79C5" w:rsidRPr="00C42665" w:rsidRDefault="002E79C5" w:rsidP="00373801">
      <w:pPr>
        <w:snapToGrid w:val="0"/>
        <w:spacing w:line="500" w:lineRule="exact"/>
        <w:rPr>
          <w:rFonts w:ascii="仿宋" w:eastAsia="仿宋" w:hAnsi="仿宋" w:cs="宋体"/>
          <w:kern w:val="0"/>
          <w:sz w:val="28"/>
          <w:szCs w:val="28"/>
        </w:rPr>
      </w:pPr>
      <w:bookmarkStart w:id="0" w:name="_GoBack"/>
      <w:bookmarkEnd w:id="0"/>
    </w:p>
    <w:p w:rsidR="002E79C5" w:rsidRDefault="002E79C5" w:rsidP="00373801">
      <w:pPr>
        <w:snapToGrid w:val="0"/>
        <w:spacing w:line="500" w:lineRule="exact"/>
        <w:ind w:right="600" w:firstLineChars="150" w:firstLine="420"/>
        <w:jc w:val="right"/>
        <w:rPr>
          <w:rFonts w:ascii="仿宋" w:eastAsia="仿宋" w:hAnsi="仿宋" w:cs="宋体"/>
          <w:kern w:val="0"/>
          <w:sz w:val="28"/>
          <w:szCs w:val="28"/>
        </w:rPr>
      </w:pPr>
    </w:p>
    <w:p w:rsidR="00373801" w:rsidRDefault="00373801" w:rsidP="00373801">
      <w:pPr>
        <w:snapToGrid w:val="0"/>
        <w:spacing w:line="500" w:lineRule="exact"/>
        <w:ind w:right="600" w:firstLineChars="150" w:firstLine="420"/>
        <w:jc w:val="right"/>
        <w:rPr>
          <w:rFonts w:ascii="仿宋" w:eastAsia="仿宋" w:hAnsi="仿宋" w:cs="宋体"/>
          <w:kern w:val="0"/>
          <w:sz w:val="28"/>
          <w:szCs w:val="28"/>
        </w:rPr>
      </w:pPr>
    </w:p>
    <w:p w:rsidR="00373801" w:rsidRDefault="00373801" w:rsidP="00373801">
      <w:pPr>
        <w:snapToGrid w:val="0"/>
        <w:spacing w:line="500" w:lineRule="exact"/>
        <w:ind w:right="600" w:firstLineChars="150" w:firstLine="420"/>
        <w:jc w:val="right"/>
        <w:rPr>
          <w:rFonts w:ascii="仿宋" w:eastAsia="仿宋" w:hAnsi="仿宋" w:cs="宋体"/>
          <w:kern w:val="0"/>
          <w:sz w:val="28"/>
          <w:szCs w:val="28"/>
        </w:rPr>
      </w:pPr>
    </w:p>
    <w:p w:rsidR="00373801" w:rsidRDefault="00373801" w:rsidP="00373801">
      <w:pPr>
        <w:snapToGrid w:val="0"/>
        <w:spacing w:line="500" w:lineRule="exact"/>
        <w:ind w:right="600" w:firstLineChars="150" w:firstLine="420"/>
        <w:jc w:val="right"/>
        <w:rPr>
          <w:rFonts w:ascii="仿宋" w:eastAsia="仿宋" w:hAnsi="仿宋" w:cs="宋体"/>
          <w:kern w:val="0"/>
          <w:sz w:val="28"/>
          <w:szCs w:val="28"/>
        </w:rPr>
      </w:pPr>
    </w:p>
    <w:p w:rsidR="00373801" w:rsidRPr="005B4B41" w:rsidRDefault="00373801" w:rsidP="00373801">
      <w:pPr>
        <w:snapToGrid w:val="0"/>
        <w:spacing w:line="500" w:lineRule="exact"/>
        <w:ind w:right="600" w:firstLineChars="150" w:firstLine="420"/>
        <w:jc w:val="right"/>
        <w:rPr>
          <w:rFonts w:ascii="仿宋" w:eastAsia="仿宋" w:hAnsi="仿宋" w:cs="宋体"/>
          <w:kern w:val="0"/>
          <w:sz w:val="28"/>
          <w:szCs w:val="28"/>
        </w:rPr>
      </w:pPr>
    </w:p>
    <w:p w:rsidR="002E79C5" w:rsidRPr="005B4B41" w:rsidRDefault="002E79C5" w:rsidP="00373801">
      <w:pPr>
        <w:snapToGrid w:val="0"/>
        <w:spacing w:line="500" w:lineRule="exact"/>
        <w:ind w:right="600" w:firstLineChars="150" w:firstLine="420"/>
        <w:jc w:val="right"/>
        <w:rPr>
          <w:rFonts w:ascii="仿宋" w:eastAsia="仿宋" w:hAnsi="仿宋" w:cs="宋体"/>
          <w:color w:val="000000"/>
          <w:kern w:val="0"/>
          <w:sz w:val="28"/>
          <w:szCs w:val="28"/>
        </w:rPr>
      </w:pPr>
      <w:r w:rsidRPr="005B4B41">
        <w:rPr>
          <w:rFonts w:ascii="仿宋" w:eastAsia="仿宋" w:hAnsi="仿宋" w:cs="宋体" w:hint="eastAsia"/>
          <w:color w:val="000000"/>
          <w:kern w:val="0"/>
          <w:sz w:val="28"/>
          <w:szCs w:val="28"/>
        </w:rPr>
        <w:t>艺术教育部</w:t>
      </w:r>
    </w:p>
    <w:p w:rsidR="002E79C5" w:rsidRPr="005B4B41" w:rsidRDefault="002E79C5" w:rsidP="00373801">
      <w:pPr>
        <w:snapToGrid w:val="0"/>
        <w:spacing w:line="500" w:lineRule="exact"/>
        <w:ind w:right="140" w:firstLineChars="150" w:firstLine="420"/>
        <w:jc w:val="right"/>
        <w:rPr>
          <w:rFonts w:ascii="仿宋" w:eastAsia="仿宋" w:hAnsi="仿宋" w:cs="宋体"/>
          <w:color w:val="000000"/>
          <w:kern w:val="0"/>
          <w:sz w:val="28"/>
          <w:szCs w:val="28"/>
        </w:rPr>
      </w:pPr>
      <w:r w:rsidRPr="005B4B41">
        <w:rPr>
          <w:rFonts w:ascii="仿宋" w:eastAsia="仿宋" w:hAnsi="仿宋" w:cs="宋体"/>
          <w:color w:val="000000"/>
          <w:kern w:val="0"/>
          <w:sz w:val="28"/>
          <w:szCs w:val="28"/>
        </w:rPr>
        <w:t>201</w:t>
      </w:r>
      <w:r w:rsidR="00482582">
        <w:rPr>
          <w:rFonts w:ascii="仿宋" w:eastAsia="仿宋" w:hAnsi="仿宋" w:cs="宋体" w:hint="eastAsia"/>
          <w:color w:val="000000"/>
          <w:kern w:val="0"/>
          <w:sz w:val="28"/>
          <w:szCs w:val="28"/>
        </w:rPr>
        <w:t>6</w:t>
      </w:r>
      <w:r w:rsidRPr="005B4B41">
        <w:rPr>
          <w:rFonts w:ascii="仿宋" w:eastAsia="仿宋" w:hAnsi="仿宋" w:cs="宋体" w:hint="eastAsia"/>
          <w:color w:val="000000"/>
          <w:kern w:val="0"/>
          <w:sz w:val="28"/>
          <w:szCs w:val="28"/>
        </w:rPr>
        <w:t>年</w:t>
      </w:r>
      <w:r>
        <w:rPr>
          <w:rFonts w:ascii="仿宋" w:eastAsia="仿宋" w:hAnsi="仿宋" w:cs="宋体"/>
          <w:color w:val="000000"/>
          <w:kern w:val="0"/>
          <w:sz w:val="28"/>
          <w:szCs w:val="28"/>
        </w:rPr>
        <w:t>12</w:t>
      </w:r>
      <w:r w:rsidRPr="005B4B41">
        <w:rPr>
          <w:rFonts w:ascii="仿宋" w:eastAsia="仿宋" w:hAnsi="仿宋" w:cs="宋体" w:hint="eastAsia"/>
          <w:color w:val="000000"/>
          <w:kern w:val="0"/>
          <w:sz w:val="28"/>
          <w:szCs w:val="28"/>
        </w:rPr>
        <w:t>月</w:t>
      </w:r>
      <w:r>
        <w:rPr>
          <w:rFonts w:ascii="仿宋" w:eastAsia="仿宋" w:hAnsi="仿宋" w:cs="宋体"/>
          <w:color w:val="000000"/>
          <w:kern w:val="0"/>
          <w:sz w:val="28"/>
          <w:szCs w:val="28"/>
        </w:rPr>
        <w:t>30</w:t>
      </w:r>
      <w:r w:rsidRPr="005B4B41">
        <w:rPr>
          <w:rFonts w:ascii="仿宋" w:eastAsia="仿宋" w:hAnsi="仿宋" w:cs="宋体" w:hint="eastAsia"/>
          <w:color w:val="000000"/>
          <w:kern w:val="0"/>
          <w:sz w:val="28"/>
          <w:szCs w:val="28"/>
        </w:rPr>
        <w:t>日</w:t>
      </w:r>
    </w:p>
    <w:p w:rsidR="002E79C5" w:rsidRPr="005B4B41" w:rsidRDefault="002E79C5" w:rsidP="00373801">
      <w:pPr>
        <w:spacing w:line="500" w:lineRule="exact"/>
        <w:rPr>
          <w:rFonts w:ascii="仿宋" w:eastAsia="仿宋" w:hAnsi="仿宋" w:cs="宋体"/>
          <w:color w:val="000000"/>
          <w:kern w:val="0"/>
          <w:sz w:val="28"/>
          <w:szCs w:val="28"/>
        </w:rPr>
      </w:pPr>
    </w:p>
    <w:sectPr w:rsidR="002E79C5" w:rsidRPr="005B4B41" w:rsidSect="00664FF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CC" w:rsidRDefault="00792ACC">
      <w:r>
        <w:separator/>
      </w:r>
    </w:p>
  </w:endnote>
  <w:endnote w:type="continuationSeparator" w:id="0">
    <w:p w:rsidR="00792ACC" w:rsidRDefault="0079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CC" w:rsidRDefault="00792ACC">
      <w:r>
        <w:separator/>
      </w:r>
    </w:p>
  </w:footnote>
  <w:footnote w:type="continuationSeparator" w:id="0">
    <w:p w:rsidR="00792ACC" w:rsidRDefault="00792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9C5" w:rsidRDefault="002E79C5" w:rsidP="003C0D9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41453"/>
    <w:multiLevelType w:val="hybridMultilevel"/>
    <w:tmpl w:val="E9782BDE"/>
    <w:lvl w:ilvl="0" w:tplc="F09892D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37C7780"/>
    <w:multiLevelType w:val="hybridMultilevel"/>
    <w:tmpl w:val="7772DD8C"/>
    <w:lvl w:ilvl="0" w:tplc="F62E0AB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A1507E6"/>
    <w:multiLevelType w:val="multilevel"/>
    <w:tmpl w:val="6A1507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69"/>
    <w:rsid w:val="00003853"/>
    <w:rsid w:val="00007157"/>
    <w:rsid w:val="00010ABF"/>
    <w:rsid w:val="00016B38"/>
    <w:rsid w:val="00017969"/>
    <w:rsid w:val="000250A5"/>
    <w:rsid w:val="00036911"/>
    <w:rsid w:val="0004117B"/>
    <w:rsid w:val="00041890"/>
    <w:rsid w:val="00041A0E"/>
    <w:rsid w:val="00042D39"/>
    <w:rsid w:val="000433D0"/>
    <w:rsid w:val="00051C74"/>
    <w:rsid w:val="00061066"/>
    <w:rsid w:val="00063731"/>
    <w:rsid w:val="0006603D"/>
    <w:rsid w:val="000660AA"/>
    <w:rsid w:val="000661F3"/>
    <w:rsid w:val="0007101B"/>
    <w:rsid w:val="0007612E"/>
    <w:rsid w:val="000770A1"/>
    <w:rsid w:val="00091456"/>
    <w:rsid w:val="00093381"/>
    <w:rsid w:val="000A24EE"/>
    <w:rsid w:val="000B435C"/>
    <w:rsid w:val="000C2F2E"/>
    <w:rsid w:val="000C6559"/>
    <w:rsid w:val="000C6A92"/>
    <w:rsid w:val="000D2C5C"/>
    <w:rsid w:val="000D6F48"/>
    <w:rsid w:val="000D7EB7"/>
    <w:rsid w:val="000E3017"/>
    <w:rsid w:val="000E43D3"/>
    <w:rsid w:val="000F0651"/>
    <w:rsid w:val="00101069"/>
    <w:rsid w:val="00104E74"/>
    <w:rsid w:val="00105ABA"/>
    <w:rsid w:val="001146CD"/>
    <w:rsid w:val="00115E88"/>
    <w:rsid w:val="00116BFE"/>
    <w:rsid w:val="00117BA9"/>
    <w:rsid w:val="001242A8"/>
    <w:rsid w:val="00124A06"/>
    <w:rsid w:val="00125E5D"/>
    <w:rsid w:val="0013126D"/>
    <w:rsid w:val="0013278C"/>
    <w:rsid w:val="0013431E"/>
    <w:rsid w:val="001438F2"/>
    <w:rsid w:val="001445DB"/>
    <w:rsid w:val="0014711E"/>
    <w:rsid w:val="00153EB5"/>
    <w:rsid w:val="001546D1"/>
    <w:rsid w:val="00171241"/>
    <w:rsid w:val="00171307"/>
    <w:rsid w:val="00172AEA"/>
    <w:rsid w:val="00172BF5"/>
    <w:rsid w:val="00181793"/>
    <w:rsid w:val="00184BC8"/>
    <w:rsid w:val="001B5E7E"/>
    <w:rsid w:val="001C2285"/>
    <w:rsid w:val="001C5C99"/>
    <w:rsid w:val="001D3C59"/>
    <w:rsid w:val="001D7345"/>
    <w:rsid w:val="001F264D"/>
    <w:rsid w:val="002007D5"/>
    <w:rsid w:val="0020316A"/>
    <w:rsid w:val="0021239D"/>
    <w:rsid w:val="002163AA"/>
    <w:rsid w:val="00224FA2"/>
    <w:rsid w:val="002346D2"/>
    <w:rsid w:val="00243216"/>
    <w:rsid w:val="00245195"/>
    <w:rsid w:val="002548AB"/>
    <w:rsid w:val="00254BA5"/>
    <w:rsid w:val="002624CA"/>
    <w:rsid w:val="00265E9D"/>
    <w:rsid w:val="002922BB"/>
    <w:rsid w:val="002A3AC1"/>
    <w:rsid w:val="002B746C"/>
    <w:rsid w:val="002C0D47"/>
    <w:rsid w:val="002E79C5"/>
    <w:rsid w:val="002F2449"/>
    <w:rsid w:val="002F3D3B"/>
    <w:rsid w:val="002F69BB"/>
    <w:rsid w:val="003011A1"/>
    <w:rsid w:val="0030414F"/>
    <w:rsid w:val="00306063"/>
    <w:rsid w:val="00311151"/>
    <w:rsid w:val="00315BA6"/>
    <w:rsid w:val="00322863"/>
    <w:rsid w:val="003231A7"/>
    <w:rsid w:val="003242D9"/>
    <w:rsid w:val="00335A01"/>
    <w:rsid w:val="0033747A"/>
    <w:rsid w:val="00344A55"/>
    <w:rsid w:val="0034646A"/>
    <w:rsid w:val="003465AC"/>
    <w:rsid w:val="0035363F"/>
    <w:rsid w:val="0035579E"/>
    <w:rsid w:val="00362907"/>
    <w:rsid w:val="00363753"/>
    <w:rsid w:val="00364C73"/>
    <w:rsid w:val="0036528E"/>
    <w:rsid w:val="00366CBE"/>
    <w:rsid w:val="00372CC4"/>
    <w:rsid w:val="00373801"/>
    <w:rsid w:val="00377582"/>
    <w:rsid w:val="0038407B"/>
    <w:rsid w:val="00393153"/>
    <w:rsid w:val="00396B56"/>
    <w:rsid w:val="003B196E"/>
    <w:rsid w:val="003B58F7"/>
    <w:rsid w:val="003B6953"/>
    <w:rsid w:val="003C0D98"/>
    <w:rsid w:val="003C3ED1"/>
    <w:rsid w:val="003D1C2C"/>
    <w:rsid w:val="003D43B6"/>
    <w:rsid w:val="003E5FC5"/>
    <w:rsid w:val="003F236D"/>
    <w:rsid w:val="003F5B5E"/>
    <w:rsid w:val="0040023B"/>
    <w:rsid w:val="00400F0F"/>
    <w:rsid w:val="004042F7"/>
    <w:rsid w:val="004105B1"/>
    <w:rsid w:val="00411B04"/>
    <w:rsid w:val="00412004"/>
    <w:rsid w:val="00416381"/>
    <w:rsid w:val="004222D7"/>
    <w:rsid w:val="00423DFC"/>
    <w:rsid w:val="00430816"/>
    <w:rsid w:val="0044594B"/>
    <w:rsid w:val="004654F3"/>
    <w:rsid w:val="004701EA"/>
    <w:rsid w:val="00482582"/>
    <w:rsid w:val="00482BBB"/>
    <w:rsid w:val="00491250"/>
    <w:rsid w:val="00491953"/>
    <w:rsid w:val="00497634"/>
    <w:rsid w:val="004A5762"/>
    <w:rsid w:val="004C23A9"/>
    <w:rsid w:val="004C33F1"/>
    <w:rsid w:val="004C3A65"/>
    <w:rsid w:val="004C4F16"/>
    <w:rsid w:val="004C64D0"/>
    <w:rsid w:val="004D4BBA"/>
    <w:rsid w:val="004E029C"/>
    <w:rsid w:val="004E2AEB"/>
    <w:rsid w:val="004E6037"/>
    <w:rsid w:val="004F3A6E"/>
    <w:rsid w:val="004F7699"/>
    <w:rsid w:val="00500F8F"/>
    <w:rsid w:val="005011CC"/>
    <w:rsid w:val="00503A1F"/>
    <w:rsid w:val="00507344"/>
    <w:rsid w:val="00513585"/>
    <w:rsid w:val="00521B6A"/>
    <w:rsid w:val="00524E75"/>
    <w:rsid w:val="00532535"/>
    <w:rsid w:val="00533073"/>
    <w:rsid w:val="00533984"/>
    <w:rsid w:val="00534C51"/>
    <w:rsid w:val="005402AB"/>
    <w:rsid w:val="0054283B"/>
    <w:rsid w:val="005439DC"/>
    <w:rsid w:val="00544341"/>
    <w:rsid w:val="005474A7"/>
    <w:rsid w:val="00551899"/>
    <w:rsid w:val="00553ED6"/>
    <w:rsid w:val="00557664"/>
    <w:rsid w:val="00557706"/>
    <w:rsid w:val="00563C73"/>
    <w:rsid w:val="005759F6"/>
    <w:rsid w:val="00582868"/>
    <w:rsid w:val="005967D4"/>
    <w:rsid w:val="005B4B41"/>
    <w:rsid w:val="005B5FEC"/>
    <w:rsid w:val="005B701B"/>
    <w:rsid w:val="005D0A57"/>
    <w:rsid w:val="005D32BF"/>
    <w:rsid w:val="005D450D"/>
    <w:rsid w:val="005E52FD"/>
    <w:rsid w:val="005F26E6"/>
    <w:rsid w:val="005F2720"/>
    <w:rsid w:val="005F4605"/>
    <w:rsid w:val="005F5090"/>
    <w:rsid w:val="005F7C62"/>
    <w:rsid w:val="00603A10"/>
    <w:rsid w:val="006061C7"/>
    <w:rsid w:val="0062343A"/>
    <w:rsid w:val="006237FD"/>
    <w:rsid w:val="00624E81"/>
    <w:rsid w:val="00633B79"/>
    <w:rsid w:val="00634DA5"/>
    <w:rsid w:val="0063585C"/>
    <w:rsid w:val="0064357A"/>
    <w:rsid w:val="0064366F"/>
    <w:rsid w:val="0064404D"/>
    <w:rsid w:val="006445C8"/>
    <w:rsid w:val="00645E74"/>
    <w:rsid w:val="00651D03"/>
    <w:rsid w:val="00655E22"/>
    <w:rsid w:val="006571D2"/>
    <w:rsid w:val="00660741"/>
    <w:rsid w:val="00662BA4"/>
    <w:rsid w:val="00663BBB"/>
    <w:rsid w:val="00664FF7"/>
    <w:rsid w:val="00667650"/>
    <w:rsid w:val="006876F9"/>
    <w:rsid w:val="0069391E"/>
    <w:rsid w:val="00697EC4"/>
    <w:rsid w:val="006A5B6B"/>
    <w:rsid w:val="006B2BF0"/>
    <w:rsid w:val="006C14E7"/>
    <w:rsid w:val="006C4C50"/>
    <w:rsid w:val="006C78CC"/>
    <w:rsid w:val="006D234E"/>
    <w:rsid w:val="006D6278"/>
    <w:rsid w:val="006E0DD2"/>
    <w:rsid w:val="006E1F39"/>
    <w:rsid w:val="006E78DD"/>
    <w:rsid w:val="00706D63"/>
    <w:rsid w:val="007114BB"/>
    <w:rsid w:val="007114EE"/>
    <w:rsid w:val="00711B7E"/>
    <w:rsid w:val="0071452C"/>
    <w:rsid w:val="00723EAA"/>
    <w:rsid w:val="00725221"/>
    <w:rsid w:val="00725F59"/>
    <w:rsid w:val="00730F55"/>
    <w:rsid w:val="00734B9E"/>
    <w:rsid w:val="00735CE6"/>
    <w:rsid w:val="00736342"/>
    <w:rsid w:val="00742700"/>
    <w:rsid w:val="00742C2A"/>
    <w:rsid w:val="00747BB2"/>
    <w:rsid w:val="00747CD5"/>
    <w:rsid w:val="00753B9B"/>
    <w:rsid w:val="00766472"/>
    <w:rsid w:val="00780525"/>
    <w:rsid w:val="00783727"/>
    <w:rsid w:val="00787D5E"/>
    <w:rsid w:val="00792ACC"/>
    <w:rsid w:val="007D1F7D"/>
    <w:rsid w:val="007D44C7"/>
    <w:rsid w:val="007E07F3"/>
    <w:rsid w:val="007E6E99"/>
    <w:rsid w:val="007F2C8E"/>
    <w:rsid w:val="007F52EB"/>
    <w:rsid w:val="00804508"/>
    <w:rsid w:val="00807F23"/>
    <w:rsid w:val="00812296"/>
    <w:rsid w:val="00815444"/>
    <w:rsid w:val="00815692"/>
    <w:rsid w:val="0082330E"/>
    <w:rsid w:val="00824A5B"/>
    <w:rsid w:val="008366C4"/>
    <w:rsid w:val="008466D5"/>
    <w:rsid w:val="008735D2"/>
    <w:rsid w:val="00875179"/>
    <w:rsid w:val="00875551"/>
    <w:rsid w:val="00884D0A"/>
    <w:rsid w:val="00895036"/>
    <w:rsid w:val="008A6B2B"/>
    <w:rsid w:val="008B725D"/>
    <w:rsid w:val="008C229E"/>
    <w:rsid w:val="008C3AD2"/>
    <w:rsid w:val="008D039C"/>
    <w:rsid w:val="008D3DF8"/>
    <w:rsid w:val="008D4985"/>
    <w:rsid w:val="008F4F7A"/>
    <w:rsid w:val="009007FF"/>
    <w:rsid w:val="009050C4"/>
    <w:rsid w:val="009102DC"/>
    <w:rsid w:val="00914AB2"/>
    <w:rsid w:val="00947F2B"/>
    <w:rsid w:val="00950D0D"/>
    <w:rsid w:val="00960175"/>
    <w:rsid w:val="009722D1"/>
    <w:rsid w:val="0098184F"/>
    <w:rsid w:val="00984B48"/>
    <w:rsid w:val="00987243"/>
    <w:rsid w:val="009875A8"/>
    <w:rsid w:val="009945B9"/>
    <w:rsid w:val="009A23AB"/>
    <w:rsid w:val="009B32CA"/>
    <w:rsid w:val="009B4A4A"/>
    <w:rsid w:val="009C150A"/>
    <w:rsid w:val="009C4B1E"/>
    <w:rsid w:val="009C6DAA"/>
    <w:rsid w:val="009C7780"/>
    <w:rsid w:val="009E3D2D"/>
    <w:rsid w:val="009E4A39"/>
    <w:rsid w:val="009F22B4"/>
    <w:rsid w:val="009F721F"/>
    <w:rsid w:val="009F724C"/>
    <w:rsid w:val="00A02F87"/>
    <w:rsid w:val="00A10B57"/>
    <w:rsid w:val="00A13934"/>
    <w:rsid w:val="00A3344F"/>
    <w:rsid w:val="00A33F15"/>
    <w:rsid w:val="00A408BF"/>
    <w:rsid w:val="00A43FA4"/>
    <w:rsid w:val="00A55E32"/>
    <w:rsid w:val="00A56CC1"/>
    <w:rsid w:val="00A626A3"/>
    <w:rsid w:val="00A71B40"/>
    <w:rsid w:val="00A729A7"/>
    <w:rsid w:val="00A84E96"/>
    <w:rsid w:val="00A875AD"/>
    <w:rsid w:val="00A9151B"/>
    <w:rsid w:val="00A91BB8"/>
    <w:rsid w:val="00A9509E"/>
    <w:rsid w:val="00AA17EC"/>
    <w:rsid w:val="00AA1991"/>
    <w:rsid w:val="00AA40C2"/>
    <w:rsid w:val="00AA4C44"/>
    <w:rsid w:val="00AA508A"/>
    <w:rsid w:val="00AA7114"/>
    <w:rsid w:val="00AB0D1D"/>
    <w:rsid w:val="00AB0D6E"/>
    <w:rsid w:val="00AB2051"/>
    <w:rsid w:val="00AB3477"/>
    <w:rsid w:val="00AB412C"/>
    <w:rsid w:val="00AC034E"/>
    <w:rsid w:val="00AC34F2"/>
    <w:rsid w:val="00AC4891"/>
    <w:rsid w:val="00AC71C4"/>
    <w:rsid w:val="00AD606C"/>
    <w:rsid w:val="00AE31C9"/>
    <w:rsid w:val="00AF1803"/>
    <w:rsid w:val="00AF2A0D"/>
    <w:rsid w:val="00AF53D9"/>
    <w:rsid w:val="00B06836"/>
    <w:rsid w:val="00B06D2A"/>
    <w:rsid w:val="00B142C3"/>
    <w:rsid w:val="00B1711C"/>
    <w:rsid w:val="00B2022C"/>
    <w:rsid w:val="00B22062"/>
    <w:rsid w:val="00B229D9"/>
    <w:rsid w:val="00B25FEC"/>
    <w:rsid w:val="00B26A36"/>
    <w:rsid w:val="00B3329E"/>
    <w:rsid w:val="00B34DD2"/>
    <w:rsid w:val="00B3611E"/>
    <w:rsid w:val="00B45A1E"/>
    <w:rsid w:val="00B553B4"/>
    <w:rsid w:val="00B6381D"/>
    <w:rsid w:val="00B64EEC"/>
    <w:rsid w:val="00B655DB"/>
    <w:rsid w:val="00B71C32"/>
    <w:rsid w:val="00B725B9"/>
    <w:rsid w:val="00B81879"/>
    <w:rsid w:val="00B83573"/>
    <w:rsid w:val="00BA3299"/>
    <w:rsid w:val="00BA692A"/>
    <w:rsid w:val="00BB1E71"/>
    <w:rsid w:val="00BB5E98"/>
    <w:rsid w:val="00BD4443"/>
    <w:rsid w:val="00BD6AB8"/>
    <w:rsid w:val="00BE05C5"/>
    <w:rsid w:val="00BE1F7C"/>
    <w:rsid w:val="00BE572F"/>
    <w:rsid w:val="00BE672A"/>
    <w:rsid w:val="00BE710B"/>
    <w:rsid w:val="00BE7E33"/>
    <w:rsid w:val="00BF1485"/>
    <w:rsid w:val="00BF430D"/>
    <w:rsid w:val="00C0194C"/>
    <w:rsid w:val="00C029EA"/>
    <w:rsid w:val="00C033D3"/>
    <w:rsid w:val="00C04AD7"/>
    <w:rsid w:val="00C07D80"/>
    <w:rsid w:val="00C124B8"/>
    <w:rsid w:val="00C15CF8"/>
    <w:rsid w:val="00C16C30"/>
    <w:rsid w:val="00C37ABA"/>
    <w:rsid w:val="00C4046C"/>
    <w:rsid w:val="00C42665"/>
    <w:rsid w:val="00C54AFA"/>
    <w:rsid w:val="00C61378"/>
    <w:rsid w:val="00C65DCE"/>
    <w:rsid w:val="00C665C3"/>
    <w:rsid w:val="00C90B30"/>
    <w:rsid w:val="00C90D5E"/>
    <w:rsid w:val="00C955BF"/>
    <w:rsid w:val="00C95E80"/>
    <w:rsid w:val="00C95ED4"/>
    <w:rsid w:val="00C97180"/>
    <w:rsid w:val="00CA214E"/>
    <w:rsid w:val="00CA55AB"/>
    <w:rsid w:val="00CB06C4"/>
    <w:rsid w:val="00CB34A4"/>
    <w:rsid w:val="00CC3B69"/>
    <w:rsid w:val="00CC492A"/>
    <w:rsid w:val="00CD76BE"/>
    <w:rsid w:val="00CE18F5"/>
    <w:rsid w:val="00CE487A"/>
    <w:rsid w:val="00CF32F4"/>
    <w:rsid w:val="00CF3642"/>
    <w:rsid w:val="00CF636C"/>
    <w:rsid w:val="00CF759C"/>
    <w:rsid w:val="00D015AF"/>
    <w:rsid w:val="00D07CDA"/>
    <w:rsid w:val="00D11BC0"/>
    <w:rsid w:val="00D14D57"/>
    <w:rsid w:val="00D207C5"/>
    <w:rsid w:val="00D25D31"/>
    <w:rsid w:val="00D32826"/>
    <w:rsid w:val="00D3650A"/>
    <w:rsid w:val="00D50715"/>
    <w:rsid w:val="00D539F4"/>
    <w:rsid w:val="00D6092E"/>
    <w:rsid w:val="00D61347"/>
    <w:rsid w:val="00D63E6E"/>
    <w:rsid w:val="00D67E7F"/>
    <w:rsid w:val="00D708A3"/>
    <w:rsid w:val="00D72380"/>
    <w:rsid w:val="00D74CED"/>
    <w:rsid w:val="00D770E6"/>
    <w:rsid w:val="00D948FF"/>
    <w:rsid w:val="00D95339"/>
    <w:rsid w:val="00DC0ACE"/>
    <w:rsid w:val="00DC0D50"/>
    <w:rsid w:val="00DC2160"/>
    <w:rsid w:val="00DC3AF9"/>
    <w:rsid w:val="00DC7323"/>
    <w:rsid w:val="00DD005E"/>
    <w:rsid w:val="00DD6BFB"/>
    <w:rsid w:val="00DE09DA"/>
    <w:rsid w:val="00DE427B"/>
    <w:rsid w:val="00DE59E7"/>
    <w:rsid w:val="00DF126F"/>
    <w:rsid w:val="00DF40B7"/>
    <w:rsid w:val="00DF5559"/>
    <w:rsid w:val="00DF5B2C"/>
    <w:rsid w:val="00E04EA6"/>
    <w:rsid w:val="00E21643"/>
    <w:rsid w:val="00E35454"/>
    <w:rsid w:val="00E35E36"/>
    <w:rsid w:val="00E36251"/>
    <w:rsid w:val="00E40E76"/>
    <w:rsid w:val="00E42D56"/>
    <w:rsid w:val="00E51366"/>
    <w:rsid w:val="00E52A99"/>
    <w:rsid w:val="00E552A4"/>
    <w:rsid w:val="00E62590"/>
    <w:rsid w:val="00E667D7"/>
    <w:rsid w:val="00E72C08"/>
    <w:rsid w:val="00E7339B"/>
    <w:rsid w:val="00E75DBF"/>
    <w:rsid w:val="00E84C98"/>
    <w:rsid w:val="00E86563"/>
    <w:rsid w:val="00E938E9"/>
    <w:rsid w:val="00E96F87"/>
    <w:rsid w:val="00EB35AD"/>
    <w:rsid w:val="00EB6153"/>
    <w:rsid w:val="00EC14CD"/>
    <w:rsid w:val="00ED4F71"/>
    <w:rsid w:val="00ED50F0"/>
    <w:rsid w:val="00EE3438"/>
    <w:rsid w:val="00EE4938"/>
    <w:rsid w:val="00EF3054"/>
    <w:rsid w:val="00EF408F"/>
    <w:rsid w:val="00F0066A"/>
    <w:rsid w:val="00F07A0A"/>
    <w:rsid w:val="00F24C26"/>
    <w:rsid w:val="00F26785"/>
    <w:rsid w:val="00F30FD7"/>
    <w:rsid w:val="00F332B8"/>
    <w:rsid w:val="00F4164B"/>
    <w:rsid w:val="00F52807"/>
    <w:rsid w:val="00F5284B"/>
    <w:rsid w:val="00F55CB2"/>
    <w:rsid w:val="00F6187B"/>
    <w:rsid w:val="00F61C91"/>
    <w:rsid w:val="00F62E2D"/>
    <w:rsid w:val="00F6534E"/>
    <w:rsid w:val="00F65B50"/>
    <w:rsid w:val="00F72C1F"/>
    <w:rsid w:val="00F81555"/>
    <w:rsid w:val="00F81DD0"/>
    <w:rsid w:val="00F85341"/>
    <w:rsid w:val="00F91422"/>
    <w:rsid w:val="00F957C9"/>
    <w:rsid w:val="00FB6E11"/>
    <w:rsid w:val="00FC0FC4"/>
    <w:rsid w:val="00FC2240"/>
    <w:rsid w:val="00FC3CC2"/>
    <w:rsid w:val="00FD4180"/>
    <w:rsid w:val="00FD756F"/>
    <w:rsid w:val="00FE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F7"/>
    <w:pPr>
      <w:widowControl w:val="0"/>
      <w:jc w:val="both"/>
    </w:pPr>
    <w:rPr>
      <w:szCs w:val="24"/>
    </w:rPr>
  </w:style>
  <w:style w:type="paragraph" w:styleId="2">
    <w:name w:val="heading 2"/>
    <w:basedOn w:val="a"/>
    <w:link w:val="2Char"/>
    <w:uiPriority w:val="9"/>
    <w:qFormat/>
    <w:locked/>
    <w:rsid w:val="00F9142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2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F81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21B6A"/>
    <w:rPr>
      <w:rFonts w:cs="Times New Roman"/>
      <w:sz w:val="18"/>
      <w:szCs w:val="18"/>
    </w:rPr>
  </w:style>
  <w:style w:type="paragraph" w:styleId="a5">
    <w:name w:val="footer"/>
    <w:basedOn w:val="a"/>
    <w:link w:val="Char0"/>
    <w:uiPriority w:val="99"/>
    <w:rsid w:val="00F81DD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21B6A"/>
    <w:rPr>
      <w:rFonts w:cs="Times New Roman"/>
      <w:sz w:val="18"/>
      <w:szCs w:val="18"/>
    </w:rPr>
  </w:style>
  <w:style w:type="paragraph" w:styleId="a6">
    <w:name w:val="Body Text"/>
    <w:basedOn w:val="a"/>
    <w:link w:val="Char1"/>
    <w:uiPriority w:val="99"/>
    <w:rsid w:val="00F85341"/>
    <w:pPr>
      <w:spacing w:after="120"/>
    </w:pPr>
  </w:style>
  <w:style w:type="character" w:customStyle="1" w:styleId="Char1">
    <w:name w:val="正文文本 Char"/>
    <w:basedOn w:val="a0"/>
    <w:link w:val="a6"/>
    <w:uiPriority w:val="99"/>
    <w:semiHidden/>
    <w:locked/>
    <w:rsid w:val="00521B6A"/>
    <w:rPr>
      <w:rFonts w:cs="Times New Roman"/>
      <w:sz w:val="24"/>
      <w:szCs w:val="24"/>
    </w:rPr>
  </w:style>
  <w:style w:type="paragraph" w:styleId="a7">
    <w:name w:val="Balloon Text"/>
    <w:basedOn w:val="a"/>
    <w:link w:val="Char2"/>
    <w:uiPriority w:val="99"/>
    <w:semiHidden/>
    <w:rsid w:val="005D450D"/>
    <w:rPr>
      <w:sz w:val="18"/>
      <w:szCs w:val="18"/>
    </w:rPr>
  </w:style>
  <w:style w:type="character" w:customStyle="1" w:styleId="Char2">
    <w:name w:val="批注框文本 Char"/>
    <w:basedOn w:val="a0"/>
    <w:link w:val="a7"/>
    <w:uiPriority w:val="99"/>
    <w:semiHidden/>
    <w:locked/>
    <w:rsid w:val="00521B6A"/>
    <w:rPr>
      <w:rFonts w:cs="Times New Roman"/>
      <w:sz w:val="2"/>
    </w:rPr>
  </w:style>
  <w:style w:type="table" w:styleId="a8">
    <w:name w:val="Table Grid"/>
    <w:basedOn w:val="a1"/>
    <w:uiPriority w:val="99"/>
    <w:rsid w:val="00BE1F7C"/>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A9151B"/>
    <w:rPr>
      <w:rFonts w:cs="Times New Roman"/>
      <w:color w:val="0000FF"/>
      <w:u w:val="single"/>
    </w:rPr>
  </w:style>
  <w:style w:type="character" w:customStyle="1" w:styleId="2Char">
    <w:name w:val="标题 2 Char"/>
    <w:basedOn w:val="a0"/>
    <w:link w:val="2"/>
    <w:uiPriority w:val="9"/>
    <w:rsid w:val="00F91422"/>
    <w:rPr>
      <w:rFonts w:ascii="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F7"/>
    <w:pPr>
      <w:widowControl w:val="0"/>
      <w:jc w:val="both"/>
    </w:pPr>
    <w:rPr>
      <w:szCs w:val="24"/>
    </w:rPr>
  </w:style>
  <w:style w:type="paragraph" w:styleId="2">
    <w:name w:val="heading 2"/>
    <w:basedOn w:val="a"/>
    <w:link w:val="2Char"/>
    <w:uiPriority w:val="9"/>
    <w:qFormat/>
    <w:locked/>
    <w:rsid w:val="00F9142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2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F81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521B6A"/>
    <w:rPr>
      <w:rFonts w:cs="Times New Roman"/>
      <w:sz w:val="18"/>
      <w:szCs w:val="18"/>
    </w:rPr>
  </w:style>
  <w:style w:type="paragraph" w:styleId="a5">
    <w:name w:val="footer"/>
    <w:basedOn w:val="a"/>
    <w:link w:val="Char0"/>
    <w:uiPriority w:val="99"/>
    <w:rsid w:val="00F81DD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521B6A"/>
    <w:rPr>
      <w:rFonts w:cs="Times New Roman"/>
      <w:sz w:val="18"/>
      <w:szCs w:val="18"/>
    </w:rPr>
  </w:style>
  <w:style w:type="paragraph" w:styleId="a6">
    <w:name w:val="Body Text"/>
    <w:basedOn w:val="a"/>
    <w:link w:val="Char1"/>
    <w:uiPriority w:val="99"/>
    <w:rsid w:val="00F85341"/>
    <w:pPr>
      <w:spacing w:after="120"/>
    </w:pPr>
  </w:style>
  <w:style w:type="character" w:customStyle="1" w:styleId="Char1">
    <w:name w:val="正文文本 Char"/>
    <w:basedOn w:val="a0"/>
    <w:link w:val="a6"/>
    <w:uiPriority w:val="99"/>
    <w:semiHidden/>
    <w:locked/>
    <w:rsid w:val="00521B6A"/>
    <w:rPr>
      <w:rFonts w:cs="Times New Roman"/>
      <w:sz w:val="24"/>
      <w:szCs w:val="24"/>
    </w:rPr>
  </w:style>
  <w:style w:type="paragraph" w:styleId="a7">
    <w:name w:val="Balloon Text"/>
    <w:basedOn w:val="a"/>
    <w:link w:val="Char2"/>
    <w:uiPriority w:val="99"/>
    <w:semiHidden/>
    <w:rsid w:val="005D450D"/>
    <w:rPr>
      <w:sz w:val="18"/>
      <w:szCs w:val="18"/>
    </w:rPr>
  </w:style>
  <w:style w:type="character" w:customStyle="1" w:styleId="Char2">
    <w:name w:val="批注框文本 Char"/>
    <w:basedOn w:val="a0"/>
    <w:link w:val="a7"/>
    <w:uiPriority w:val="99"/>
    <w:semiHidden/>
    <w:locked/>
    <w:rsid w:val="00521B6A"/>
    <w:rPr>
      <w:rFonts w:cs="Times New Roman"/>
      <w:sz w:val="2"/>
    </w:rPr>
  </w:style>
  <w:style w:type="table" w:styleId="a8">
    <w:name w:val="Table Grid"/>
    <w:basedOn w:val="a1"/>
    <w:uiPriority w:val="99"/>
    <w:rsid w:val="00BE1F7C"/>
    <w:rPr>
      <w:rFonts w:ascii="Calibri" w:hAnsi="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A9151B"/>
    <w:rPr>
      <w:rFonts w:cs="Times New Roman"/>
      <w:color w:val="0000FF"/>
      <w:u w:val="single"/>
    </w:rPr>
  </w:style>
  <w:style w:type="character" w:customStyle="1" w:styleId="2Char">
    <w:name w:val="标题 2 Char"/>
    <w:basedOn w:val="a0"/>
    <w:link w:val="2"/>
    <w:uiPriority w:val="9"/>
    <w:rsid w:val="00F91422"/>
    <w:rPr>
      <w:rFonts w:ascii="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0992">
      <w:marLeft w:val="0"/>
      <w:marRight w:val="0"/>
      <w:marTop w:val="0"/>
      <w:marBottom w:val="0"/>
      <w:divBdr>
        <w:top w:val="none" w:sz="0" w:space="0" w:color="auto"/>
        <w:left w:val="none" w:sz="0" w:space="0" w:color="auto"/>
        <w:bottom w:val="none" w:sz="0" w:space="0" w:color="auto"/>
        <w:right w:val="none" w:sz="0" w:space="0" w:color="auto"/>
      </w:divBdr>
      <w:divsChild>
        <w:div w:id="26371000">
          <w:marLeft w:val="0"/>
          <w:marRight w:val="0"/>
          <w:marTop w:val="115"/>
          <w:marBottom w:val="0"/>
          <w:divBdr>
            <w:top w:val="none" w:sz="0" w:space="0" w:color="auto"/>
            <w:left w:val="none" w:sz="0" w:space="0" w:color="auto"/>
            <w:bottom w:val="none" w:sz="0" w:space="0" w:color="auto"/>
            <w:right w:val="none" w:sz="0" w:space="0" w:color="auto"/>
          </w:divBdr>
          <w:divsChild>
            <w:div w:id="26370993">
              <w:marLeft w:val="0"/>
              <w:marRight w:val="0"/>
              <w:marTop w:val="0"/>
              <w:marBottom w:val="0"/>
              <w:divBdr>
                <w:top w:val="single" w:sz="4" w:space="0" w:color="B9DFF9"/>
                <w:left w:val="single" w:sz="4" w:space="0" w:color="B9DFF9"/>
                <w:bottom w:val="single" w:sz="4" w:space="0" w:color="B9DFF9"/>
                <w:right w:val="single" w:sz="4" w:space="0" w:color="B9DFF9"/>
              </w:divBdr>
              <w:divsChild>
                <w:div w:id="26370998">
                  <w:marLeft w:val="0"/>
                  <w:marRight w:val="0"/>
                  <w:marTop w:val="0"/>
                  <w:marBottom w:val="0"/>
                  <w:divBdr>
                    <w:top w:val="none" w:sz="0" w:space="0" w:color="auto"/>
                    <w:left w:val="none" w:sz="0" w:space="0" w:color="auto"/>
                    <w:bottom w:val="none" w:sz="0" w:space="0" w:color="auto"/>
                    <w:right w:val="none" w:sz="0" w:space="0" w:color="auto"/>
                  </w:divBdr>
                  <w:divsChild>
                    <w:div w:id="26370994">
                      <w:marLeft w:val="0"/>
                      <w:marRight w:val="0"/>
                      <w:marTop w:val="0"/>
                      <w:marBottom w:val="0"/>
                      <w:divBdr>
                        <w:top w:val="none" w:sz="0" w:space="0" w:color="auto"/>
                        <w:left w:val="none" w:sz="0" w:space="0" w:color="auto"/>
                        <w:bottom w:val="none" w:sz="0" w:space="0" w:color="auto"/>
                        <w:right w:val="none" w:sz="0" w:space="0" w:color="auto"/>
                      </w:divBdr>
                    </w:div>
                    <w:div w:id="26370995">
                      <w:marLeft w:val="0"/>
                      <w:marRight w:val="0"/>
                      <w:marTop w:val="0"/>
                      <w:marBottom w:val="0"/>
                      <w:divBdr>
                        <w:top w:val="none" w:sz="0" w:space="0" w:color="auto"/>
                        <w:left w:val="none" w:sz="0" w:space="0" w:color="auto"/>
                        <w:bottom w:val="none" w:sz="0" w:space="0" w:color="auto"/>
                        <w:right w:val="none" w:sz="0" w:space="0" w:color="auto"/>
                      </w:divBdr>
                    </w:div>
                    <w:div w:id="26370997">
                      <w:marLeft w:val="0"/>
                      <w:marRight w:val="0"/>
                      <w:marTop w:val="0"/>
                      <w:marBottom w:val="0"/>
                      <w:divBdr>
                        <w:top w:val="none" w:sz="0" w:space="0" w:color="auto"/>
                        <w:left w:val="none" w:sz="0" w:space="0" w:color="auto"/>
                        <w:bottom w:val="none" w:sz="0" w:space="0" w:color="auto"/>
                        <w:right w:val="none" w:sz="0" w:space="0" w:color="auto"/>
                      </w:divBdr>
                    </w:div>
                    <w:div w:id="26370999">
                      <w:marLeft w:val="0"/>
                      <w:marRight w:val="0"/>
                      <w:marTop w:val="0"/>
                      <w:marBottom w:val="0"/>
                      <w:divBdr>
                        <w:top w:val="none" w:sz="0" w:space="0" w:color="auto"/>
                        <w:left w:val="none" w:sz="0" w:space="0" w:color="auto"/>
                        <w:bottom w:val="none" w:sz="0" w:space="0" w:color="auto"/>
                        <w:right w:val="none" w:sz="0" w:space="0" w:color="auto"/>
                      </w:divBdr>
                    </w:div>
                    <w:div w:id="26371001">
                      <w:marLeft w:val="0"/>
                      <w:marRight w:val="0"/>
                      <w:marTop w:val="0"/>
                      <w:marBottom w:val="0"/>
                      <w:divBdr>
                        <w:top w:val="none" w:sz="0" w:space="0" w:color="auto"/>
                        <w:left w:val="none" w:sz="0" w:space="0" w:color="auto"/>
                        <w:bottom w:val="none" w:sz="0" w:space="0" w:color="auto"/>
                        <w:right w:val="none" w:sz="0" w:space="0" w:color="auto"/>
                      </w:divBdr>
                    </w:div>
                    <w:div w:id="26371002">
                      <w:marLeft w:val="0"/>
                      <w:marRight w:val="0"/>
                      <w:marTop w:val="0"/>
                      <w:marBottom w:val="0"/>
                      <w:divBdr>
                        <w:top w:val="none" w:sz="0" w:space="0" w:color="auto"/>
                        <w:left w:val="none" w:sz="0" w:space="0" w:color="auto"/>
                        <w:bottom w:val="none" w:sz="0" w:space="0" w:color="auto"/>
                        <w:right w:val="none" w:sz="0" w:space="0" w:color="auto"/>
                      </w:divBdr>
                    </w:div>
                    <w:div w:id="26371003">
                      <w:marLeft w:val="0"/>
                      <w:marRight w:val="0"/>
                      <w:marTop w:val="0"/>
                      <w:marBottom w:val="0"/>
                      <w:divBdr>
                        <w:top w:val="none" w:sz="0" w:space="0" w:color="auto"/>
                        <w:left w:val="none" w:sz="0" w:space="0" w:color="auto"/>
                        <w:bottom w:val="none" w:sz="0" w:space="0" w:color="auto"/>
                        <w:right w:val="none" w:sz="0" w:space="0" w:color="auto"/>
                      </w:divBdr>
                    </w:div>
                    <w:div w:id="26371004">
                      <w:marLeft w:val="0"/>
                      <w:marRight w:val="0"/>
                      <w:marTop w:val="0"/>
                      <w:marBottom w:val="0"/>
                      <w:divBdr>
                        <w:top w:val="none" w:sz="0" w:space="0" w:color="auto"/>
                        <w:left w:val="none" w:sz="0" w:space="0" w:color="auto"/>
                        <w:bottom w:val="none" w:sz="0" w:space="0" w:color="auto"/>
                        <w:right w:val="none" w:sz="0" w:space="0" w:color="auto"/>
                      </w:divBdr>
                    </w:div>
                    <w:div w:id="263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0996">
      <w:marLeft w:val="0"/>
      <w:marRight w:val="0"/>
      <w:marTop w:val="0"/>
      <w:marBottom w:val="0"/>
      <w:divBdr>
        <w:top w:val="none" w:sz="0" w:space="0" w:color="auto"/>
        <w:left w:val="none" w:sz="0" w:space="0" w:color="auto"/>
        <w:bottom w:val="none" w:sz="0" w:space="0" w:color="auto"/>
        <w:right w:val="none" w:sz="0" w:space="0" w:color="auto"/>
      </w:divBdr>
    </w:div>
    <w:div w:id="1678077272">
      <w:bodyDiv w:val="1"/>
      <w:marLeft w:val="0"/>
      <w:marRight w:val="0"/>
      <w:marTop w:val="0"/>
      <w:marBottom w:val="0"/>
      <w:divBdr>
        <w:top w:val="none" w:sz="0" w:space="0" w:color="auto"/>
        <w:left w:val="none" w:sz="0" w:space="0" w:color="auto"/>
        <w:bottom w:val="none" w:sz="0" w:space="0" w:color="auto"/>
        <w:right w:val="none" w:sz="0" w:space="0" w:color="auto"/>
      </w:divBdr>
    </w:div>
    <w:div w:id="21401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736</Words>
  <Characters>4201</Characters>
  <Application>Microsoft Office Word</Application>
  <DocSecurity>0</DocSecurity>
  <Lines>35</Lines>
  <Paragraphs>9</Paragraphs>
  <ScaleCrop>false</ScaleCrop>
  <Company>Microsoft</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艺术教育部绩效考核自评报告</dc:title>
  <dc:creator>微软中国</dc:creator>
  <cp:lastModifiedBy>djf</cp:lastModifiedBy>
  <cp:revision>3</cp:revision>
  <cp:lastPrinted>2015-01-09T07:07:00Z</cp:lastPrinted>
  <dcterms:created xsi:type="dcterms:W3CDTF">2018-09-12T01:39:00Z</dcterms:created>
  <dcterms:modified xsi:type="dcterms:W3CDTF">2018-09-26T07:58:00Z</dcterms:modified>
</cp:coreProperties>
</file>